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4B2FD3" w:rsidRPr="005A7887" w14:paraId="72656912" w14:textId="77777777" w:rsidTr="00D362FB">
        <w:trPr>
          <w:trHeight w:hRule="exact" w:val="880"/>
        </w:trPr>
        <w:tc>
          <w:tcPr>
            <w:tcW w:w="7348" w:type="dxa"/>
          </w:tcPr>
          <w:p w14:paraId="61422EE1" w14:textId="6E823671" w:rsidR="004B2FD3" w:rsidRPr="005A7887" w:rsidRDefault="004B2FD3" w:rsidP="004B2FD3">
            <w:pPr>
              <w:pStyle w:val="berschrift1"/>
              <w:ind w:left="0"/>
            </w:pPr>
            <w:r w:rsidRPr="005A7887">
              <w:rPr>
                <w:b/>
                <w:sz w:val="22"/>
                <w:szCs w:val="22"/>
              </w:rPr>
              <w:t>Pressemitteilung</w:t>
            </w:r>
          </w:p>
        </w:tc>
        <w:tc>
          <w:tcPr>
            <w:tcW w:w="2999" w:type="dxa"/>
          </w:tcPr>
          <w:p w14:paraId="430D5AE9" w14:textId="1E6D9824" w:rsidR="004B2FD3" w:rsidRPr="005A7887" w:rsidRDefault="00993C68" w:rsidP="00993C68">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rPr>
              <w:t>04</w:t>
            </w:r>
            <w:r w:rsidR="004B2FD3" w:rsidRPr="005A7887">
              <w:rPr>
                <w:noProof/>
                <w:szCs w:val="22"/>
              </w:rPr>
              <w:t>.0</w:t>
            </w:r>
            <w:r>
              <w:rPr>
                <w:noProof/>
                <w:szCs w:val="22"/>
              </w:rPr>
              <w:t>7</w:t>
            </w:r>
            <w:r w:rsidR="004B2FD3" w:rsidRPr="005A7887">
              <w:rPr>
                <w:noProof/>
                <w:szCs w:val="22"/>
              </w:rPr>
              <w:t>.2022</w:t>
            </w:r>
          </w:p>
        </w:tc>
      </w:tr>
      <w:tr w:rsidR="004B2FD3" w:rsidRPr="005A7887" w14:paraId="4BCE48E6" w14:textId="77777777" w:rsidTr="00553786">
        <w:trPr>
          <w:trHeight w:val="1537"/>
        </w:trPr>
        <w:tc>
          <w:tcPr>
            <w:tcW w:w="7348" w:type="dxa"/>
            <w:tcMar>
              <w:top w:w="0" w:type="dxa"/>
            </w:tcMar>
          </w:tcPr>
          <w:p w14:paraId="1D8AE18B" w14:textId="5045955E" w:rsidR="004B2FD3" w:rsidRPr="006914BB" w:rsidRDefault="004B2FD3" w:rsidP="00CD0711">
            <w:pPr>
              <w:spacing w:line="280" w:lineRule="atLeast"/>
              <w:rPr>
                <w:noProof/>
                <w:lang w:val="en-US"/>
              </w:rPr>
            </w:pPr>
            <w:bookmarkStart w:id="1" w:name="Thema1"/>
            <w:bookmarkStart w:id="2" w:name="Thema2"/>
            <w:bookmarkEnd w:id="1"/>
            <w:bookmarkEnd w:id="2"/>
            <w:r w:rsidRPr="006914BB">
              <w:rPr>
                <w:rFonts w:cs="Arial"/>
                <w:sz w:val="36"/>
                <w:szCs w:val="36"/>
                <w:lang w:val="en-US"/>
              </w:rPr>
              <w:t xml:space="preserve">EMV 2023: Call for </w:t>
            </w:r>
            <w:r w:rsidR="00CD0711" w:rsidRPr="006914BB">
              <w:rPr>
                <w:rFonts w:cs="Arial"/>
                <w:sz w:val="36"/>
                <w:szCs w:val="36"/>
                <w:lang w:val="en-US"/>
              </w:rPr>
              <w:t>Workshops</w:t>
            </w:r>
            <w:r w:rsidRPr="006914BB">
              <w:rPr>
                <w:rFonts w:cs="Arial"/>
                <w:sz w:val="36"/>
                <w:szCs w:val="36"/>
                <w:lang w:val="en-US"/>
              </w:rPr>
              <w:t xml:space="preserve"> </w:t>
            </w:r>
            <w:proofErr w:type="spellStart"/>
            <w:r w:rsidRPr="006914BB">
              <w:rPr>
                <w:rFonts w:cs="Arial"/>
                <w:sz w:val="36"/>
                <w:szCs w:val="36"/>
                <w:lang w:val="en-US"/>
              </w:rPr>
              <w:t>ist</w:t>
            </w:r>
            <w:proofErr w:type="spellEnd"/>
            <w:r w:rsidRPr="006914BB">
              <w:rPr>
                <w:rFonts w:cs="Arial"/>
                <w:sz w:val="36"/>
                <w:szCs w:val="36"/>
                <w:lang w:val="en-US"/>
              </w:rPr>
              <w:t xml:space="preserve"> </w:t>
            </w:r>
            <w:proofErr w:type="spellStart"/>
            <w:r w:rsidRPr="006914BB">
              <w:rPr>
                <w:rFonts w:cs="Arial"/>
                <w:sz w:val="36"/>
                <w:szCs w:val="36"/>
                <w:lang w:val="en-US"/>
              </w:rPr>
              <w:t>gestartet</w:t>
            </w:r>
            <w:proofErr w:type="spellEnd"/>
            <w:r w:rsidRPr="006914BB">
              <w:rPr>
                <w:rFonts w:cs="Arial"/>
                <w:sz w:val="36"/>
                <w:szCs w:val="36"/>
                <w:lang w:val="en-US"/>
              </w:rPr>
              <w:t xml:space="preserve"> </w:t>
            </w:r>
          </w:p>
        </w:tc>
        <w:tc>
          <w:tcPr>
            <w:tcW w:w="2999" w:type="dxa"/>
            <w:tcMar>
              <w:top w:w="0" w:type="dxa"/>
            </w:tcMar>
          </w:tcPr>
          <w:p w14:paraId="0858B0E2" w14:textId="77777777" w:rsidR="004B2FD3" w:rsidRPr="006914BB" w:rsidRDefault="004B2FD3" w:rsidP="004B2FD3">
            <w:pPr>
              <w:spacing w:line="200" w:lineRule="exact"/>
              <w:rPr>
                <w:rFonts w:cs="Arial"/>
                <w:sz w:val="15"/>
                <w:szCs w:val="15"/>
                <w:lang w:val="en-US"/>
              </w:rPr>
            </w:pPr>
            <w:bookmarkStart w:id="3" w:name="Vmeinname"/>
            <w:bookmarkEnd w:id="3"/>
            <w:r w:rsidRPr="006914BB">
              <w:rPr>
                <w:rFonts w:cs="Arial"/>
                <w:sz w:val="15"/>
                <w:szCs w:val="15"/>
                <w:lang w:val="en-US"/>
              </w:rPr>
              <w:t>Vineeta Manglani</w:t>
            </w:r>
          </w:p>
          <w:p w14:paraId="4D867A02" w14:textId="77777777" w:rsidR="004B2FD3" w:rsidRPr="006914BB" w:rsidRDefault="004B2FD3" w:rsidP="004B2FD3">
            <w:pPr>
              <w:spacing w:line="200" w:lineRule="exact"/>
              <w:rPr>
                <w:rFonts w:cs="Arial"/>
                <w:sz w:val="15"/>
                <w:szCs w:val="15"/>
                <w:lang w:val="en-US"/>
              </w:rPr>
            </w:pPr>
            <w:r w:rsidRPr="006914BB">
              <w:rPr>
                <w:rFonts w:cs="Arial"/>
                <w:sz w:val="15"/>
                <w:szCs w:val="15"/>
                <w:lang w:val="en-US"/>
              </w:rPr>
              <w:t>Tel. +49 711 61946-297</w:t>
            </w:r>
          </w:p>
          <w:p w14:paraId="3B038980" w14:textId="77777777" w:rsidR="004B2FD3" w:rsidRPr="006914BB" w:rsidRDefault="004B2FD3" w:rsidP="004B2FD3">
            <w:pPr>
              <w:spacing w:line="200" w:lineRule="exact"/>
              <w:rPr>
                <w:rFonts w:cs="Arial"/>
                <w:sz w:val="15"/>
                <w:szCs w:val="15"/>
                <w:lang w:val="en-US"/>
              </w:rPr>
            </w:pPr>
            <w:r w:rsidRPr="006914BB">
              <w:rPr>
                <w:rFonts w:cs="Arial"/>
                <w:sz w:val="15"/>
                <w:szCs w:val="15"/>
                <w:lang w:val="en-US"/>
              </w:rPr>
              <w:t>Vineeta.Manglani@mesago.com</w:t>
            </w:r>
          </w:p>
          <w:p w14:paraId="172553EE" w14:textId="097ED800" w:rsidR="004B2FD3" w:rsidRPr="005A7887" w:rsidRDefault="0018311B" w:rsidP="004B2FD3">
            <w:pPr>
              <w:spacing w:line="200" w:lineRule="atLeast"/>
              <w:jc w:val="both"/>
              <w:rPr>
                <w:rFonts w:cs="Arial"/>
                <w:sz w:val="15"/>
                <w:szCs w:val="15"/>
              </w:rPr>
            </w:pPr>
            <w:hyperlink r:id="rId8" w:history="1">
              <w:r w:rsidR="004B2FD3" w:rsidRPr="005A7887">
                <w:rPr>
                  <w:sz w:val="15"/>
                  <w:szCs w:val="15"/>
                </w:rPr>
                <w:t>e-emv.com</w:t>
              </w:r>
            </w:hyperlink>
          </w:p>
          <w:p w14:paraId="572B3FCC" w14:textId="77777777" w:rsidR="004B2FD3" w:rsidRPr="005A7887" w:rsidRDefault="004B2FD3" w:rsidP="004B2FD3">
            <w:pPr>
              <w:spacing w:line="200" w:lineRule="exact"/>
              <w:rPr>
                <w:rFonts w:cs="Arial"/>
                <w:sz w:val="15"/>
                <w:szCs w:val="15"/>
              </w:rPr>
            </w:pPr>
          </w:p>
          <w:p w14:paraId="62B4C3F4" w14:textId="77777777" w:rsidR="004B2FD3" w:rsidRPr="005A7887" w:rsidRDefault="004B2FD3" w:rsidP="004B2FD3">
            <w:pPr>
              <w:spacing w:line="200" w:lineRule="exact"/>
              <w:rPr>
                <w:szCs w:val="22"/>
              </w:rPr>
            </w:pPr>
          </w:p>
        </w:tc>
      </w:tr>
    </w:tbl>
    <w:p w14:paraId="4EFE57C7" w14:textId="51AA43A1" w:rsidR="00A84178" w:rsidRDefault="00A84178" w:rsidP="00DE7B08">
      <w:pPr>
        <w:pStyle w:val="Default"/>
        <w:rPr>
          <w:b/>
          <w:sz w:val="22"/>
          <w:szCs w:val="22"/>
        </w:rPr>
      </w:pPr>
      <w:bookmarkStart w:id="4" w:name="V_head1"/>
      <w:bookmarkEnd w:id="4"/>
      <w:r>
        <w:rPr>
          <w:b/>
          <w:sz w:val="22"/>
          <w:szCs w:val="22"/>
        </w:rPr>
        <w:t xml:space="preserve">In Vorbereitung für die nächstjährige Veranstaltung sind </w:t>
      </w:r>
      <w:r w:rsidR="004B2FD3" w:rsidRPr="005A7887">
        <w:rPr>
          <w:b/>
          <w:sz w:val="22"/>
          <w:szCs w:val="22"/>
        </w:rPr>
        <w:t xml:space="preserve">Experten </w:t>
      </w:r>
      <w:r w:rsidR="00803864">
        <w:rPr>
          <w:b/>
          <w:sz w:val="22"/>
          <w:szCs w:val="22"/>
        </w:rPr>
        <w:t>aus dem</w:t>
      </w:r>
      <w:r>
        <w:rPr>
          <w:b/>
          <w:sz w:val="22"/>
          <w:szCs w:val="22"/>
        </w:rPr>
        <w:t xml:space="preserve"> Bereich </w:t>
      </w:r>
      <w:r w:rsidR="001C6E7F">
        <w:rPr>
          <w:b/>
          <w:sz w:val="22"/>
          <w:szCs w:val="22"/>
        </w:rPr>
        <w:t>elektromag</w:t>
      </w:r>
      <w:r>
        <w:rPr>
          <w:b/>
          <w:sz w:val="22"/>
          <w:szCs w:val="22"/>
        </w:rPr>
        <w:t>netische Verträglichkeit dazu eingeladen, das Workshop-Programm der EMV 2023, die vom 28.-30.03.2023 in Stuttgart stattfindet, mitzugestalten.</w:t>
      </w:r>
    </w:p>
    <w:p w14:paraId="03B458C7" w14:textId="77777777" w:rsidR="00A84178" w:rsidRDefault="00A84178" w:rsidP="00DE7B08">
      <w:pPr>
        <w:pStyle w:val="Default"/>
        <w:rPr>
          <w:b/>
          <w:sz w:val="22"/>
          <w:szCs w:val="22"/>
        </w:rPr>
      </w:pPr>
    </w:p>
    <w:p w14:paraId="347799B9" w14:textId="226FB5B8" w:rsidR="00DE7B08" w:rsidRPr="005A7887" w:rsidRDefault="00A84178" w:rsidP="00DE7B08">
      <w:pPr>
        <w:pStyle w:val="Default"/>
        <w:rPr>
          <w:rFonts w:cs="Times New Roman"/>
          <w:color w:val="auto"/>
          <w:sz w:val="22"/>
          <w:szCs w:val="22"/>
        </w:rPr>
      </w:pPr>
      <w:r w:rsidRPr="0019231D">
        <w:rPr>
          <w:sz w:val="22"/>
          <w:szCs w:val="22"/>
        </w:rPr>
        <w:t xml:space="preserve">Vertretern </w:t>
      </w:r>
      <w:r w:rsidR="004B2FD3" w:rsidRPr="0019231D">
        <w:rPr>
          <w:sz w:val="22"/>
          <w:szCs w:val="22"/>
        </w:rPr>
        <w:t>aus Industrie und Wi</w:t>
      </w:r>
      <w:r w:rsidR="0018311B">
        <w:rPr>
          <w:sz w:val="22"/>
          <w:szCs w:val="22"/>
        </w:rPr>
        <w:t>ssen</w:t>
      </w:r>
      <w:r w:rsidR="004B2FD3" w:rsidRPr="0019231D">
        <w:rPr>
          <w:sz w:val="22"/>
          <w:szCs w:val="22"/>
        </w:rPr>
        <w:t>scha</w:t>
      </w:r>
      <w:r w:rsidR="00DE7B08" w:rsidRPr="0019231D">
        <w:rPr>
          <w:sz w:val="22"/>
          <w:szCs w:val="22"/>
        </w:rPr>
        <w:t xml:space="preserve">ft ist es ab sofort möglich </w:t>
      </w:r>
      <w:r w:rsidR="00F03A4C" w:rsidRPr="0019231D">
        <w:rPr>
          <w:sz w:val="22"/>
          <w:szCs w:val="22"/>
        </w:rPr>
        <w:t>i</w:t>
      </w:r>
      <w:r w:rsidR="00DE7B08" w:rsidRPr="0019231D">
        <w:rPr>
          <w:sz w:val="22"/>
          <w:szCs w:val="22"/>
        </w:rPr>
        <w:t xml:space="preserve">hre Workshop-Vorschläge </w:t>
      </w:r>
      <w:r w:rsidR="004B2FD3" w:rsidRPr="0019231D">
        <w:rPr>
          <w:sz w:val="22"/>
          <w:szCs w:val="22"/>
        </w:rPr>
        <w:t>einzureichen</w:t>
      </w:r>
      <w:r w:rsidR="00F03A4C" w:rsidRPr="0019231D">
        <w:rPr>
          <w:sz w:val="22"/>
          <w:szCs w:val="22"/>
        </w:rPr>
        <w:t>,</w:t>
      </w:r>
      <w:r w:rsidR="004B2FD3" w:rsidRPr="0019231D">
        <w:rPr>
          <w:sz w:val="22"/>
          <w:szCs w:val="22"/>
        </w:rPr>
        <w:t xml:space="preserve"> um </w:t>
      </w:r>
      <w:r w:rsidR="00F03A4C" w:rsidRPr="0019231D">
        <w:rPr>
          <w:sz w:val="22"/>
          <w:szCs w:val="22"/>
        </w:rPr>
        <w:t>i</w:t>
      </w:r>
      <w:r w:rsidR="004B2FD3" w:rsidRPr="0019231D">
        <w:rPr>
          <w:sz w:val="22"/>
          <w:szCs w:val="22"/>
        </w:rPr>
        <w:t xml:space="preserve">hr Fachwissen auf </w:t>
      </w:r>
      <w:proofErr w:type="spellStart"/>
      <w:r w:rsidRPr="0019231D">
        <w:rPr>
          <w:sz w:val="22"/>
          <w:szCs w:val="22"/>
        </w:rPr>
        <w:t>Europa’s</w:t>
      </w:r>
      <w:proofErr w:type="spellEnd"/>
      <w:r w:rsidRPr="0019231D">
        <w:rPr>
          <w:sz w:val="22"/>
          <w:szCs w:val="22"/>
        </w:rPr>
        <w:t xml:space="preserve"> bedeutendster Veranstaltung für elektromagnetische Verträglichkeit </w:t>
      </w:r>
      <w:r w:rsidR="004B2FD3" w:rsidRPr="0019231D">
        <w:rPr>
          <w:color w:val="auto"/>
          <w:sz w:val="22"/>
          <w:szCs w:val="22"/>
          <w:shd w:val="clear" w:color="auto" w:fill="FFFFFF"/>
        </w:rPr>
        <w:t>einem hochqu</w:t>
      </w:r>
      <w:bookmarkStart w:id="5" w:name="_GoBack"/>
      <w:bookmarkEnd w:id="5"/>
      <w:r w:rsidR="004B2FD3" w:rsidRPr="0019231D">
        <w:rPr>
          <w:color w:val="auto"/>
          <w:sz w:val="22"/>
          <w:szCs w:val="22"/>
          <w:shd w:val="clear" w:color="auto" w:fill="FFFFFF"/>
        </w:rPr>
        <w:t>alifizierten und interessierten Publikum nahezubringen.</w:t>
      </w:r>
      <w:r w:rsidR="00BE7D27">
        <w:rPr>
          <w:color w:val="auto"/>
          <w:sz w:val="22"/>
          <w:szCs w:val="22"/>
          <w:shd w:val="clear" w:color="auto" w:fill="FFFFFF"/>
        </w:rPr>
        <w:t xml:space="preserve"> </w:t>
      </w:r>
      <w:r w:rsidR="005B0620">
        <w:rPr>
          <w:color w:val="auto"/>
          <w:sz w:val="22"/>
          <w:szCs w:val="22"/>
        </w:rPr>
        <w:t>Abstract-</w:t>
      </w:r>
      <w:r w:rsidR="00CE3C40" w:rsidRPr="0019231D">
        <w:rPr>
          <w:color w:val="auto"/>
          <w:sz w:val="22"/>
          <w:szCs w:val="22"/>
        </w:rPr>
        <w:t>Einreichung</w:t>
      </w:r>
      <w:r w:rsidRPr="0019231D">
        <w:rPr>
          <w:color w:val="auto"/>
          <w:sz w:val="22"/>
          <w:szCs w:val="22"/>
        </w:rPr>
        <w:t>en sind bis zum</w:t>
      </w:r>
      <w:r w:rsidR="00CE3C40" w:rsidRPr="0019231D">
        <w:rPr>
          <w:color w:val="auto"/>
          <w:sz w:val="22"/>
          <w:szCs w:val="22"/>
        </w:rPr>
        <w:t xml:space="preserve"> 12.09.2022</w:t>
      </w:r>
      <w:r w:rsidRPr="0019231D">
        <w:rPr>
          <w:color w:val="auto"/>
          <w:sz w:val="22"/>
          <w:szCs w:val="22"/>
        </w:rPr>
        <w:t xml:space="preserve"> möglich</w:t>
      </w:r>
      <w:r w:rsidR="00CE3C40" w:rsidRPr="0019231D">
        <w:rPr>
          <w:color w:val="auto"/>
          <w:sz w:val="22"/>
          <w:szCs w:val="22"/>
        </w:rPr>
        <w:t>.</w:t>
      </w:r>
      <w:r w:rsidR="004B2FD3" w:rsidRPr="0019231D">
        <w:rPr>
          <w:rFonts w:ascii="Roboto-Light" w:hAnsi="Roboto-Light"/>
          <w:color w:val="auto"/>
          <w:sz w:val="22"/>
          <w:szCs w:val="22"/>
          <w:shd w:val="clear" w:color="auto" w:fill="FFFFFF"/>
        </w:rPr>
        <w:br/>
      </w:r>
      <w:r w:rsidR="004B2FD3" w:rsidRPr="005A7887">
        <w:rPr>
          <w:rFonts w:ascii="Roboto-Light" w:hAnsi="Roboto-Light"/>
          <w:color w:val="303030"/>
          <w:sz w:val="22"/>
          <w:szCs w:val="22"/>
          <w:shd w:val="clear" w:color="auto" w:fill="FFFFFF"/>
        </w:rPr>
        <w:br/>
      </w:r>
      <w:r w:rsidR="00DE7B08" w:rsidRPr="005A7887">
        <w:rPr>
          <w:rFonts w:cs="Times New Roman"/>
          <w:color w:val="auto"/>
          <w:sz w:val="22"/>
          <w:szCs w:val="22"/>
        </w:rPr>
        <w:t xml:space="preserve">Beitragsvorschläge </w:t>
      </w:r>
      <w:r w:rsidR="00DE7B08" w:rsidRPr="005A7887">
        <w:rPr>
          <w:sz w:val="22"/>
          <w:szCs w:val="22"/>
        </w:rPr>
        <w:t xml:space="preserve">mit </w:t>
      </w:r>
      <w:r w:rsidR="00DE7B08" w:rsidRPr="005A7887">
        <w:rPr>
          <w:bCs/>
          <w:sz w:val="22"/>
          <w:szCs w:val="22"/>
        </w:rPr>
        <w:t xml:space="preserve">anwendungsbezogenen Themen aus allen Bereichen der EMV aber auch Grundlagen, die sich an Neu- und Quereinsteiger </w:t>
      </w:r>
      <w:r w:rsidR="00DE7B08">
        <w:rPr>
          <w:bCs/>
          <w:sz w:val="22"/>
          <w:szCs w:val="22"/>
        </w:rPr>
        <w:t xml:space="preserve">richten, werden gerne entgegengenommen. </w:t>
      </w:r>
      <w:r w:rsidR="00DE7B08">
        <w:rPr>
          <w:bCs/>
          <w:sz w:val="22"/>
          <w:szCs w:val="22"/>
        </w:rPr>
        <w:br/>
      </w:r>
    </w:p>
    <w:p w14:paraId="18C920FB" w14:textId="77777777" w:rsidR="004B2FD3" w:rsidRPr="005A7887" w:rsidRDefault="004B2FD3" w:rsidP="004B2FD3">
      <w:pPr>
        <w:spacing w:line="280" w:lineRule="atLeast"/>
        <w:rPr>
          <w:rFonts w:cs="Arial"/>
          <w:b/>
          <w:szCs w:val="22"/>
        </w:rPr>
      </w:pPr>
      <w:r w:rsidRPr="005A7887">
        <w:rPr>
          <w:rFonts w:cs="Arial"/>
          <w:b/>
          <w:szCs w:val="22"/>
        </w:rPr>
        <w:t>Themenfelder der EMV 2023</w:t>
      </w:r>
    </w:p>
    <w:p w14:paraId="5F8682E9" w14:textId="26C287F8" w:rsidR="00DE7B08" w:rsidRPr="005A7887" w:rsidRDefault="004B2FD3" w:rsidP="004B2FD3">
      <w:pPr>
        <w:spacing w:line="280" w:lineRule="atLeast"/>
        <w:rPr>
          <w:rFonts w:cs="Arial"/>
          <w:szCs w:val="22"/>
        </w:rPr>
      </w:pPr>
      <w:r w:rsidRPr="005A7887">
        <w:rPr>
          <w:rFonts w:cs="Arial"/>
          <w:szCs w:val="22"/>
        </w:rPr>
        <w:br/>
        <w:t>Für die EMV 2023 hat das Komitee folgende Themenbereiche festgelegt</w:t>
      </w:r>
      <w:r w:rsidR="004811BC">
        <w:rPr>
          <w:rFonts w:cs="Arial"/>
          <w:szCs w:val="22"/>
        </w:rPr>
        <w:t>,</w:t>
      </w:r>
      <w:r w:rsidRPr="005A7887">
        <w:rPr>
          <w:rFonts w:cs="Arial"/>
          <w:szCs w:val="22"/>
        </w:rPr>
        <w:t xml:space="preserve"> zu denen </w:t>
      </w:r>
      <w:r w:rsidR="004811BC">
        <w:rPr>
          <w:rFonts w:cs="Arial"/>
          <w:szCs w:val="22"/>
        </w:rPr>
        <w:t>Vorschläge</w:t>
      </w:r>
      <w:r w:rsidR="004811BC" w:rsidRPr="005A7887">
        <w:rPr>
          <w:rFonts w:cs="Arial"/>
          <w:szCs w:val="22"/>
        </w:rPr>
        <w:t xml:space="preserve"> </w:t>
      </w:r>
      <w:r w:rsidRPr="005A7887">
        <w:rPr>
          <w:rFonts w:cs="Arial"/>
          <w:szCs w:val="22"/>
        </w:rPr>
        <w:t xml:space="preserve">eingereicht werden können:  </w:t>
      </w:r>
    </w:p>
    <w:p w14:paraId="5D1E673A" w14:textId="77777777" w:rsidR="004B2FD3" w:rsidRPr="005A7887" w:rsidRDefault="004B2FD3" w:rsidP="004B2FD3">
      <w:pPr>
        <w:spacing w:line="280" w:lineRule="atLeast"/>
        <w:rPr>
          <w:rFonts w:cs="Arial"/>
          <w:color w:val="FF0000"/>
          <w:szCs w:val="22"/>
        </w:rPr>
      </w:pPr>
    </w:p>
    <w:p w14:paraId="726AF109" w14:textId="77777777" w:rsidR="004B2FD3" w:rsidRPr="005A7887" w:rsidRDefault="004B2FD3" w:rsidP="004B2FD3">
      <w:pPr>
        <w:pStyle w:val="Default"/>
        <w:numPr>
          <w:ilvl w:val="0"/>
          <w:numId w:val="1"/>
        </w:numPr>
        <w:rPr>
          <w:bCs/>
          <w:sz w:val="22"/>
          <w:szCs w:val="22"/>
        </w:rPr>
      </w:pPr>
      <w:r w:rsidRPr="005A7887">
        <w:rPr>
          <w:bCs/>
          <w:sz w:val="22"/>
          <w:szCs w:val="22"/>
        </w:rPr>
        <w:t>Themengruppe A: EMV-Grundlagen, EMV-gerechtes Design, Störschutzmaßnahmen für System und Komponenten</w:t>
      </w:r>
      <w:r w:rsidRPr="005A7887">
        <w:rPr>
          <w:bCs/>
          <w:sz w:val="22"/>
          <w:szCs w:val="22"/>
        </w:rPr>
        <w:br/>
        <w:t xml:space="preserve"> </w:t>
      </w:r>
    </w:p>
    <w:p w14:paraId="0BADE5BA" w14:textId="77777777" w:rsidR="004B2FD3" w:rsidRPr="005A7887" w:rsidRDefault="004B2FD3" w:rsidP="004B2FD3">
      <w:pPr>
        <w:pStyle w:val="Default"/>
        <w:numPr>
          <w:ilvl w:val="0"/>
          <w:numId w:val="1"/>
        </w:numPr>
        <w:rPr>
          <w:bCs/>
          <w:sz w:val="22"/>
          <w:szCs w:val="22"/>
        </w:rPr>
      </w:pPr>
      <w:r w:rsidRPr="005A7887">
        <w:rPr>
          <w:bCs/>
          <w:sz w:val="22"/>
          <w:szCs w:val="22"/>
        </w:rPr>
        <w:t>Themengruppe B: EMV und Sicherheit, Standards, Gesetze und Vorschriften, Versicherungs- und Haftungsfrage, Zulassung, Akkreditierung und Zertifizierung</w:t>
      </w:r>
      <w:r w:rsidRPr="005A7887">
        <w:rPr>
          <w:bCs/>
          <w:sz w:val="22"/>
          <w:szCs w:val="22"/>
        </w:rPr>
        <w:br/>
      </w:r>
    </w:p>
    <w:p w14:paraId="2952C300" w14:textId="77777777" w:rsidR="004B2FD3" w:rsidRPr="005A7887" w:rsidRDefault="004B2FD3" w:rsidP="004B2FD3">
      <w:pPr>
        <w:pStyle w:val="Default"/>
        <w:numPr>
          <w:ilvl w:val="0"/>
          <w:numId w:val="1"/>
        </w:numPr>
        <w:rPr>
          <w:bCs/>
          <w:sz w:val="22"/>
          <w:szCs w:val="22"/>
        </w:rPr>
      </w:pPr>
      <w:r w:rsidRPr="005A7887">
        <w:rPr>
          <w:bCs/>
          <w:sz w:val="22"/>
          <w:szCs w:val="22"/>
        </w:rPr>
        <w:t>Themengruppe C: EMV-Messverfahren, Validierung, Simulation</w:t>
      </w:r>
      <w:r w:rsidRPr="005A7887">
        <w:rPr>
          <w:bCs/>
          <w:sz w:val="22"/>
          <w:szCs w:val="22"/>
        </w:rPr>
        <w:br/>
      </w:r>
    </w:p>
    <w:p w14:paraId="162D128F" w14:textId="18A79D77" w:rsidR="0019231D" w:rsidRDefault="004B2FD3" w:rsidP="0019231D">
      <w:pPr>
        <w:pStyle w:val="Default"/>
        <w:numPr>
          <w:ilvl w:val="0"/>
          <w:numId w:val="1"/>
        </w:numPr>
        <w:rPr>
          <w:bCs/>
          <w:sz w:val="22"/>
          <w:szCs w:val="22"/>
        </w:rPr>
      </w:pPr>
      <w:r w:rsidRPr="005A7887">
        <w:rPr>
          <w:bCs/>
          <w:sz w:val="22"/>
          <w:szCs w:val="22"/>
        </w:rPr>
        <w:t>Themengruppe D: EMV-Aspekte in speziellen technisch-technologischen Bereichen</w:t>
      </w:r>
    </w:p>
    <w:p w14:paraId="7150A509" w14:textId="77777777" w:rsidR="0019231D" w:rsidRDefault="0019231D" w:rsidP="0019231D">
      <w:pPr>
        <w:pStyle w:val="Default"/>
        <w:rPr>
          <w:bCs/>
          <w:sz w:val="22"/>
          <w:szCs w:val="22"/>
        </w:rPr>
      </w:pPr>
    </w:p>
    <w:p w14:paraId="01AD11FE" w14:textId="5B627C3A" w:rsidR="00DF288D" w:rsidRDefault="00DF288D" w:rsidP="0019231D">
      <w:pPr>
        <w:spacing w:line="280" w:lineRule="atLeast"/>
        <w:rPr>
          <w:szCs w:val="22"/>
        </w:rPr>
      </w:pPr>
      <w:r>
        <w:rPr>
          <w:szCs w:val="22"/>
        </w:rPr>
        <w:t>Das Komitee ist b</w:t>
      </w:r>
      <w:r w:rsidR="0019231D">
        <w:rPr>
          <w:szCs w:val="22"/>
        </w:rPr>
        <w:t xml:space="preserve">esonders </w:t>
      </w:r>
      <w:r>
        <w:rPr>
          <w:szCs w:val="22"/>
        </w:rPr>
        <w:t>an</w:t>
      </w:r>
      <w:r w:rsidR="0019231D">
        <w:rPr>
          <w:szCs w:val="22"/>
        </w:rPr>
        <w:t xml:space="preserve"> Beiträge</w:t>
      </w:r>
      <w:r>
        <w:rPr>
          <w:szCs w:val="22"/>
        </w:rPr>
        <w:t>n</w:t>
      </w:r>
      <w:r w:rsidR="0019231D">
        <w:rPr>
          <w:szCs w:val="22"/>
        </w:rPr>
        <w:t xml:space="preserve"> </w:t>
      </w:r>
      <w:r w:rsidR="00A47F83">
        <w:rPr>
          <w:szCs w:val="22"/>
        </w:rPr>
        <w:t xml:space="preserve">mit </w:t>
      </w:r>
      <w:r>
        <w:rPr>
          <w:szCs w:val="22"/>
        </w:rPr>
        <w:t xml:space="preserve">den </w:t>
      </w:r>
      <w:r w:rsidR="0019231D">
        <w:rPr>
          <w:szCs w:val="22"/>
        </w:rPr>
        <w:t>Schwerpunkten</w:t>
      </w:r>
      <w:r>
        <w:rPr>
          <w:szCs w:val="22"/>
        </w:rPr>
        <w:t xml:space="preserve"> Funk, Simulation</w:t>
      </w:r>
      <w:r w:rsidR="000971C5">
        <w:rPr>
          <w:szCs w:val="22"/>
        </w:rPr>
        <w:t xml:space="preserve"> </w:t>
      </w:r>
      <w:r>
        <w:rPr>
          <w:szCs w:val="22"/>
        </w:rPr>
        <w:t>und EMVU</w:t>
      </w:r>
      <w:r w:rsidR="00A47F83">
        <w:rPr>
          <w:szCs w:val="22"/>
        </w:rPr>
        <w:t xml:space="preserve"> interessiert</w:t>
      </w:r>
      <w:r>
        <w:rPr>
          <w:szCs w:val="22"/>
        </w:rPr>
        <w:t xml:space="preserve">. </w:t>
      </w:r>
      <w:r w:rsidR="00047E76">
        <w:rPr>
          <w:szCs w:val="22"/>
        </w:rPr>
        <w:br/>
      </w:r>
    </w:p>
    <w:p w14:paraId="73D5A360" w14:textId="3740D121" w:rsidR="0031654C" w:rsidRDefault="00DF288D" w:rsidP="0019231D">
      <w:pPr>
        <w:spacing w:line="280" w:lineRule="atLeast"/>
        <w:rPr>
          <w:szCs w:val="22"/>
        </w:rPr>
      </w:pPr>
      <w:r>
        <w:rPr>
          <w:szCs w:val="22"/>
        </w:rPr>
        <w:t xml:space="preserve">Das Thema Funk ist im Rahmen eines praxisorientierten Workshops, der als grundlegende Beratung dient und den Bezug zu HF-Grundlagen herstellt, von Interesse. </w:t>
      </w:r>
      <w:r w:rsidR="00047E76">
        <w:rPr>
          <w:szCs w:val="22"/>
        </w:rPr>
        <w:br/>
      </w:r>
    </w:p>
    <w:p w14:paraId="4C6A12CA" w14:textId="674DA497" w:rsidR="0031654C" w:rsidRDefault="00DF288D" w:rsidP="0019231D">
      <w:pPr>
        <w:spacing w:line="280" w:lineRule="atLeast"/>
        <w:rPr>
          <w:szCs w:val="22"/>
        </w:rPr>
      </w:pPr>
      <w:r w:rsidRPr="005A7887">
        <w:rPr>
          <w:szCs w:val="22"/>
        </w:rPr>
        <w:t xml:space="preserve">Virtuelle Validierung über Simulation gehört heute zum industriellen Entwicklungsprozess und ist begleitend </w:t>
      </w:r>
      <w:r w:rsidR="00455C03">
        <w:rPr>
          <w:szCs w:val="22"/>
        </w:rPr>
        <w:t>notwendig</w:t>
      </w:r>
      <w:r w:rsidRPr="005A7887">
        <w:rPr>
          <w:szCs w:val="22"/>
        </w:rPr>
        <w:t xml:space="preserve">. </w:t>
      </w:r>
      <w:r>
        <w:rPr>
          <w:szCs w:val="22"/>
        </w:rPr>
        <w:t xml:space="preserve">Aus diesem Grund sind Workshops mit Fokus auf mehrere Tools wünschenswert. </w:t>
      </w:r>
      <w:r w:rsidR="00047E76">
        <w:rPr>
          <w:szCs w:val="22"/>
        </w:rPr>
        <w:br/>
      </w:r>
    </w:p>
    <w:p w14:paraId="3DD83D0F" w14:textId="6C44B51A" w:rsidR="0019231D" w:rsidRPr="00BE7D27" w:rsidRDefault="00DF288D">
      <w:pPr>
        <w:rPr>
          <w:bCs/>
          <w:szCs w:val="22"/>
        </w:rPr>
      </w:pPr>
      <w:r>
        <w:rPr>
          <w:bCs/>
          <w:szCs w:val="22"/>
        </w:rPr>
        <w:lastRenderedPageBreak/>
        <w:t xml:space="preserve">Im Bereich </w:t>
      </w:r>
      <w:proofErr w:type="spellStart"/>
      <w:r w:rsidRPr="00BE7D27">
        <w:rPr>
          <w:bCs/>
          <w:szCs w:val="22"/>
        </w:rPr>
        <w:t>RenewableEnergy</w:t>
      </w:r>
      <w:proofErr w:type="spellEnd"/>
      <w:r w:rsidRPr="00BE7D27">
        <w:rPr>
          <w:bCs/>
          <w:szCs w:val="22"/>
        </w:rPr>
        <w:t xml:space="preserve">, Ladestationen und Personenschutz ist </w:t>
      </w:r>
      <w:r>
        <w:rPr>
          <w:bCs/>
          <w:szCs w:val="22"/>
        </w:rPr>
        <w:t>E</w:t>
      </w:r>
      <w:r w:rsidRPr="00BE7D27">
        <w:rPr>
          <w:bCs/>
          <w:szCs w:val="22"/>
        </w:rPr>
        <w:t>MVU ein aktuelle</w:t>
      </w:r>
      <w:r>
        <w:rPr>
          <w:bCs/>
          <w:szCs w:val="22"/>
        </w:rPr>
        <w:t>s und wichtiges</w:t>
      </w:r>
      <w:r w:rsidRPr="00BE7D27">
        <w:rPr>
          <w:bCs/>
          <w:szCs w:val="22"/>
        </w:rPr>
        <w:t xml:space="preserve"> Themen</w:t>
      </w:r>
      <w:r>
        <w:rPr>
          <w:bCs/>
          <w:szCs w:val="22"/>
        </w:rPr>
        <w:t>feld</w:t>
      </w:r>
      <w:r w:rsidRPr="00BE7D27">
        <w:rPr>
          <w:bCs/>
          <w:szCs w:val="22"/>
        </w:rPr>
        <w:t>. Der Fokus sollte dabei auf Niederfrequenzen liegen.</w:t>
      </w:r>
      <w:r w:rsidR="0019231D" w:rsidRPr="005A7887">
        <w:rPr>
          <w:szCs w:val="22"/>
        </w:rPr>
        <w:br/>
      </w:r>
    </w:p>
    <w:p w14:paraId="747B6953" w14:textId="77777777" w:rsidR="004B2FD3" w:rsidRPr="005A7887" w:rsidRDefault="004B2FD3" w:rsidP="004B2FD3">
      <w:pPr>
        <w:spacing w:line="280" w:lineRule="atLeast"/>
        <w:rPr>
          <w:b/>
          <w:szCs w:val="22"/>
        </w:rPr>
      </w:pPr>
      <w:r w:rsidRPr="005A7887">
        <w:rPr>
          <w:b/>
          <w:szCs w:val="22"/>
        </w:rPr>
        <w:t>Prüfung durch Expertengremium</w:t>
      </w:r>
    </w:p>
    <w:p w14:paraId="3D849B6D" w14:textId="77777777" w:rsidR="004B2FD3" w:rsidRPr="005A7887" w:rsidRDefault="004B2FD3" w:rsidP="004B2FD3">
      <w:pPr>
        <w:spacing w:line="280" w:lineRule="atLeast"/>
        <w:rPr>
          <w:szCs w:val="22"/>
        </w:rPr>
      </w:pPr>
    </w:p>
    <w:p w14:paraId="234B6B42" w14:textId="65B0E2AB" w:rsidR="004B2FD3" w:rsidRPr="005A7887" w:rsidRDefault="004B2FD3" w:rsidP="0019231D">
      <w:pPr>
        <w:spacing w:line="280" w:lineRule="atLeast"/>
        <w:rPr>
          <w:szCs w:val="22"/>
        </w:rPr>
      </w:pPr>
      <w:r w:rsidRPr="005A7887">
        <w:rPr>
          <w:szCs w:val="22"/>
        </w:rPr>
        <w:t>Die eingereichten Beiträge werden durch das von Herrn Detlef Hoffmann (</w:t>
      </w:r>
      <w:r w:rsidRPr="005A7887">
        <w:rPr>
          <w:rFonts w:cs="Arial"/>
          <w:bCs/>
          <w:szCs w:val="22"/>
        </w:rPr>
        <w:t>Webasto Roof &amp; Components SE</w:t>
      </w:r>
      <w:r w:rsidRPr="005A7887">
        <w:rPr>
          <w:szCs w:val="22"/>
        </w:rPr>
        <w:t>) geleitete Komitee geprüft.</w:t>
      </w:r>
      <w:r w:rsidR="00BE7D27">
        <w:rPr>
          <w:szCs w:val="22"/>
        </w:rPr>
        <w:t xml:space="preserve"> </w:t>
      </w:r>
      <w:r w:rsidR="00866970" w:rsidRPr="005A7887">
        <w:rPr>
          <w:szCs w:val="22"/>
        </w:rPr>
        <w:t xml:space="preserve">Im Oktober 2022 wird aus den Einreichungen ausgewählt und ein umfassendes Workshop-Programm zusammengestellt. </w:t>
      </w:r>
    </w:p>
    <w:p w14:paraId="35FE39AC" w14:textId="52EA06F2" w:rsidR="004B2FD3" w:rsidRPr="002D42F6" w:rsidRDefault="00866970" w:rsidP="004B2FD3">
      <w:pPr>
        <w:spacing w:line="280" w:lineRule="atLeast"/>
        <w:rPr>
          <w:rFonts w:cs="Arial"/>
          <w:color w:val="000000" w:themeColor="text1"/>
          <w:szCs w:val="22"/>
        </w:rPr>
      </w:pPr>
      <w:r w:rsidRPr="005A7887">
        <w:rPr>
          <w:szCs w:val="22"/>
        </w:rPr>
        <w:t xml:space="preserve"> </w:t>
      </w:r>
      <w:r w:rsidRPr="005A7887">
        <w:rPr>
          <w:szCs w:val="22"/>
        </w:rPr>
        <w:br/>
      </w:r>
      <w:r w:rsidR="00047E76">
        <w:rPr>
          <w:rFonts w:cs="Arial"/>
          <w:color w:val="000000" w:themeColor="text1"/>
          <w:szCs w:val="22"/>
        </w:rPr>
        <w:t xml:space="preserve">Die </w:t>
      </w:r>
      <w:r w:rsidR="00047E76" w:rsidRPr="002D42F6">
        <w:rPr>
          <w:rFonts w:cs="Arial"/>
          <w:color w:val="000000" w:themeColor="text1"/>
          <w:szCs w:val="22"/>
        </w:rPr>
        <w:t>Einreichungsbedingungen sowie das Einreichungsportal sind unter</w:t>
      </w:r>
      <w:r w:rsidR="009B29EB" w:rsidRPr="002D42F6">
        <w:rPr>
          <w:rFonts w:cs="Arial"/>
          <w:color w:val="000000" w:themeColor="text1"/>
          <w:szCs w:val="22"/>
        </w:rPr>
        <w:t>:</w:t>
      </w:r>
      <w:r w:rsidR="00047E76" w:rsidRPr="002D42F6">
        <w:rPr>
          <w:rFonts w:cs="Arial"/>
          <w:color w:val="000000" w:themeColor="text1"/>
          <w:szCs w:val="22"/>
        </w:rPr>
        <w:t xml:space="preserve"> </w:t>
      </w:r>
      <w:hyperlink r:id="rId9" w:history="1">
        <w:r w:rsidR="004741BA">
          <w:rPr>
            <w:rStyle w:val="Hyperlink"/>
            <w:rFonts w:cs="Arial"/>
            <w:szCs w:val="22"/>
            <w:shd w:val="clear" w:color="auto" w:fill="FFFFFF"/>
          </w:rPr>
          <w:t>e-emv.com/</w:t>
        </w:r>
        <w:proofErr w:type="spellStart"/>
        <w:r w:rsidR="004741BA">
          <w:rPr>
            <w:rStyle w:val="Hyperlink"/>
            <w:rFonts w:cs="Arial"/>
            <w:szCs w:val="22"/>
            <w:shd w:val="clear" w:color="auto" w:fill="FFFFFF"/>
          </w:rPr>
          <w:t>callforworkshops</w:t>
        </w:r>
        <w:proofErr w:type="spellEnd"/>
      </w:hyperlink>
      <w:r w:rsidR="009B29EB" w:rsidRPr="002D42F6" w:rsidDel="009B29EB">
        <w:rPr>
          <w:rStyle w:val="Hyperlink"/>
          <w:rFonts w:cs="Arial"/>
          <w:color w:val="4F52B2"/>
          <w:szCs w:val="22"/>
          <w:shd w:val="clear" w:color="auto" w:fill="FFFFFF"/>
        </w:rPr>
        <w:t xml:space="preserve"> </w:t>
      </w:r>
      <w:r w:rsidR="00047E76" w:rsidRPr="002D42F6">
        <w:rPr>
          <w:rFonts w:cs="Arial"/>
          <w:color w:val="000000" w:themeColor="text1"/>
          <w:szCs w:val="22"/>
        </w:rPr>
        <w:t>abrufbar.</w:t>
      </w:r>
    </w:p>
    <w:p w14:paraId="44B9185E" w14:textId="3769B379" w:rsidR="00D362FB" w:rsidRPr="005A7887" w:rsidRDefault="00D362FB" w:rsidP="00D362FB">
      <w:pPr>
        <w:spacing w:line="280" w:lineRule="atLeast"/>
        <w:rPr>
          <w:rFonts w:cs="Arial"/>
          <w:szCs w:val="22"/>
        </w:rPr>
      </w:pPr>
    </w:p>
    <w:p w14:paraId="556D9A43" w14:textId="77777777" w:rsidR="00553786" w:rsidRPr="005A7887" w:rsidRDefault="00553786" w:rsidP="00553786">
      <w:pPr>
        <w:spacing w:line="320" w:lineRule="atLeast"/>
        <w:rPr>
          <w:rFonts w:cs="Arial"/>
          <w:b/>
          <w:sz w:val="17"/>
          <w:szCs w:val="17"/>
        </w:rPr>
      </w:pPr>
      <w:r w:rsidRPr="005A7887">
        <w:rPr>
          <w:rFonts w:cs="Arial"/>
          <w:b/>
          <w:sz w:val="17"/>
          <w:szCs w:val="17"/>
        </w:rPr>
        <w:t>Über Mesago Messe Frankfurt</w:t>
      </w:r>
    </w:p>
    <w:p w14:paraId="68C3DAF9" w14:textId="5B6EE15A" w:rsidR="00553786" w:rsidRPr="005A7887" w:rsidRDefault="00553786" w:rsidP="00553786">
      <w:pPr>
        <w:rPr>
          <w:rFonts w:cs="Arial"/>
          <w:sz w:val="17"/>
          <w:szCs w:val="17"/>
        </w:rPr>
      </w:pPr>
      <w:r w:rsidRPr="005A7887">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AC15CE" w:rsidRPr="005A7887">
        <w:rPr>
          <w:rFonts w:cs="Arial"/>
          <w:sz w:val="17"/>
          <w:szCs w:val="17"/>
        </w:rPr>
        <w:t xml:space="preserve">eranstaltet pro Jahr mit </w:t>
      </w:r>
      <w:r w:rsidR="0044765F" w:rsidRPr="005A7887">
        <w:rPr>
          <w:rFonts w:cs="Arial"/>
          <w:sz w:val="17"/>
          <w:szCs w:val="17"/>
        </w:rPr>
        <w:t>rund 15</w:t>
      </w:r>
      <w:r w:rsidR="00270D9F" w:rsidRPr="005A7887">
        <w:rPr>
          <w:rFonts w:cs="Arial"/>
          <w:sz w:val="17"/>
          <w:szCs w:val="17"/>
        </w:rPr>
        <w:t>0 Mitarbeitenden</w:t>
      </w:r>
      <w:r w:rsidRPr="005A7887">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10" w:history="1">
        <w:r w:rsidRPr="005A7887">
          <w:rPr>
            <w:rFonts w:cs="Arial"/>
            <w:sz w:val="17"/>
            <w:szCs w:val="17"/>
          </w:rPr>
          <w:t>mesago.de</w:t>
        </w:r>
      </w:hyperlink>
      <w:r w:rsidRPr="005A7887">
        <w:rPr>
          <w:rFonts w:cs="Arial"/>
          <w:sz w:val="17"/>
          <w:szCs w:val="17"/>
        </w:rPr>
        <w:t>)</w:t>
      </w:r>
    </w:p>
    <w:p w14:paraId="3CB46C1B" w14:textId="77777777" w:rsidR="00553786" w:rsidRPr="005A7887" w:rsidRDefault="00553786" w:rsidP="00553786">
      <w:pPr>
        <w:spacing w:line="280" w:lineRule="atLeast"/>
        <w:rPr>
          <w:sz w:val="17"/>
          <w:szCs w:val="17"/>
        </w:rPr>
      </w:pPr>
    </w:p>
    <w:p w14:paraId="4FC1E873" w14:textId="77777777" w:rsidR="003254A0" w:rsidRPr="005A7887" w:rsidRDefault="003254A0" w:rsidP="003254A0">
      <w:pPr>
        <w:spacing w:line="280" w:lineRule="atLeast"/>
        <w:contextualSpacing/>
        <w:rPr>
          <w:b/>
          <w:bCs/>
          <w:noProof/>
          <w:color w:val="000000" w:themeColor="text1"/>
          <w:sz w:val="17"/>
          <w:szCs w:val="17"/>
        </w:rPr>
      </w:pPr>
      <w:r w:rsidRPr="005A7887">
        <w:rPr>
          <w:b/>
          <w:bCs/>
          <w:noProof/>
          <w:color w:val="000000" w:themeColor="text1"/>
          <w:sz w:val="17"/>
          <w:szCs w:val="17"/>
        </w:rPr>
        <w:t>Hintergrundinformationen Messe Frankfurt</w:t>
      </w:r>
    </w:p>
    <w:p w14:paraId="5CFF5FF0" w14:textId="77777777" w:rsidR="003254A0" w:rsidRPr="005A7887" w:rsidRDefault="003254A0" w:rsidP="003254A0">
      <w:pPr>
        <w:spacing w:line="280" w:lineRule="atLeast"/>
        <w:contextualSpacing/>
        <w:rPr>
          <w:rFonts w:cs="Arial"/>
          <w:color w:val="000000" w:themeColor="text1"/>
          <w:sz w:val="17"/>
          <w:szCs w:val="17"/>
        </w:rPr>
      </w:pPr>
      <w:r w:rsidRPr="005A7887">
        <w:rPr>
          <w:rFonts w:cs="Arial"/>
          <w:color w:val="000000" w:themeColor="text1"/>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Jahresumsatz 2021 betrug rund 154 Millionen Euro und war pandemiebedingt zum zweiten Mal in Folge deutlich geringer,</w:t>
      </w:r>
      <w:r w:rsidRPr="005A7887">
        <w:rPr>
          <w:noProof/>
          <w:color w:val="000000" w:themeColor="text1"/>
          <w:sz w:val="17"/>
          <w:szCs w:val="17"/>
        </w:rPr>
        <w:t xml:space="preserve"> nachdem 2019 noch mit einem Konzernumsatz von 736 Millionen Euro abgeschlossen werden konnte.</w:t>
      </w:r>
      <w:r w:rsidRPr="005A7887">
        <w:rPr>
          <w:rFonts w:cs="Arial"/>
          <w:color w:val="000000" w:themeColor="text1"/>
          <w:sz w:val="17"/>
          <w:szCs w:val="17"/>
        </w:rPr>
        <w:t xml:space="preserve"> Die Geschäftsinteressen unserer Kund*innen unterstützen wir effizient im Rahmen unserer Geschäftsfelder „</w:t>
      </w:r>
      <w:proofErr w:type="spellStart"/>
      <w:r w:rsidRPr="005A7887">
        <w:rPr>
          <w:rFonts w:cs="Arial"/>
          <w:color w:val="000000" w:themeColor="text1"/>
          <w:sz w:val="17"/>
          <w:szCs w:val="17"/>
        </w:rPr>
        <w:t>Fairs</w:t>
      </w:r>
      <w:proofErr w:type="spellEnd"/>
      <w:r w:rsidRPr="005A7887">
        <w:rPr>
          <w:rFonts w:cs="Arial"/>
          <w:color w:val="000000" w:themeColor="text1"/>
          <w:sz w:val="17"/>
          <w:szCs w:val="17"/>
        </w:rPr>
        <w:t xml:space="preserve"> &amp; Events“, „Locations“ und „Services“. Nachhaltiges Handeln ist eine zentrale Säule in unserer Unternehmensstrategie und definiert sich in einer Balance zwischen ökologischem und ökonomischem Handeln, sozialer Verantwortung und Vielfalt. Eine weitere Stärke der Messe Frankfurt ist ihr leistungsstarkes globales Vertriebsnetz, das engmaschig rund 180 Länder in allen Weltregionen abdeckt. Unser umfassendes Dienstleistungsangebot – </w:t>
      </w:r>
      <w:proofErr w:type="spellStart"/>
      <w:r w:rsidRPr="005A7887">
        <w:rPr>
          <w:rFonts w:cs="Arial"/>
          <w:color w:val="000000" w:themeColor="text1"/>
          <w:sz w:val="17"/>
          <w:szCs w:val="17"/>
        </w:rPr>
        <w:t>onsite</w:t>
      </w:r>
      <w:proofErr w:type="spellEnd"/>
      <w:r w:rsidRPr="005A7887">
        <w:rPr>
          <w:rFonts w:cs="Arial"/>
          <w:color w:val="000000" w:themeColor="text1"/>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p>
    <w:p w14:paraId="4C106410" w14:textId="77777777" w:rsidR="003254A0" w:rsidRPr="005A7887" w:rsidRDefault="003254A0" w:rsidP="003254A0">
      <w:pPr>
        <w:spacing w:line="280" w:lineRule="atLeast"/>
        <w:contextualSpacing/>
        <w:rPr>
          <w:rFonts w:cs="Arial"/>
          <w:color w:val="000000" w:themeColor="text1"/>
          <w:sz w:val="17"/>
          <w:szCs w:val="17"/>
        </w:rPr>
      </w:pPr>
      <w:r w:rsidRPr="005A7887">
        <w:rPr>
          <w:rFonts w:cs="Arial"/>
          <w:color w:val="000000" w:themeColor="text1"/>
          <w:sz w:val="17"/>
          <w:szCs w:val="17"/>
        </w:rPr>
        <w:t xml:space="preserve">Hauptsitz des Unternehmens ist Frankfurt am Main. Anteilseigner sind die Stadt Frankfurt mit 60 Prozent und das Land Hessen mit 40 Prozent. </w:t>
      </w:r>
    </w:p>
    <w:p w14:paraId="2BDB868A" w14:textId="77777777" w:rsidR="003254A0" w:rsidRPr="005A7887" w:rsidRDefault="003254A0" w:rsidP="003254A0">
      <w:pPr>
        <w:spacing w:line="280" w:lineRule="atLeast"/>
        <w:contextualSpacing/>
        <w:rPr>
          <w:rStyle w:val="Hyperlink"/>
          <w:rFonts w:cs="Arial"/>
          <w:sz w:val="17"/>
          <w:szCs w:val="17"/>
        </w:rPr>
      </w:pPr>
      <w:r w:rsidRPr="005A7887">
        <w:rPr>
          <w:rFonts w:cs="Arial"/>
          <w:color w:val="000000" w:themeColor="text1"/>
          <w:sz w:val="17"/>
          <w:szCs w:val="17"/>
        </w:rPr>
        <w:t>Weitere Informationen</w:t>
      </w:r>
      <w:r w:rsidRPr="005A7887">
        <w:rPr>
          <w:rFonts w:cs="Arial"/>
          <w:sz w:val="17"/>
          <w:szCs w:val="17"/>
        </w:rPr>
        <w:t xml:space="preserve">: </w:t>
      </w:r>
      <w:hyperlink r:id="rId11" w:history="1">
        <w:r w:rsidRPr="005A7887">
          <w:rPr>
            <w:rStyle w:val="Hyperlink"/>
            <w:rFonts w:cs="Arial"/>
            <w:sz w:val="17"/>
            <w:szCs w:val="17"/>
          </w:rPr>
          <w:t>www.messefrankfurt.com</w:t>
        </w:r>
      </w:hyperlink>
    </w:p>
    <w:p w14:paraId="57A94308" w14:textId="77777777" w:rsidR="00791EBB" w:rsidRPr="005A7887" w:rsidRDefault="00791EBB" w:rsidP="00791EBB">
      <w:pPr>
        <w:spacing w:line="280" w:lineRule="atLeast"/>
        <w:rPr>
          <w:rFonts w:cs="Arial"/>
          <w:b/>
          <w:sz w:val="17"/>
          <w:szCs w:val="17"/>
        </w:rPr>
      </w:pPr>
    </w:p>
    <w:p w14:paraId="42818ECA" w14:textId="77777777" w:rsidR="00F87E91" w:rsidRPr="005A7887" w:rsidRDefault="00F87E91" w:rsidP="00D362FB">
      <w:pPr>
        <w:spacing w:line="280" w:lineRule="atLeast"/>
        <w:rPr>
          <w:rFonts w:cs="Arial"/>
          <w:b/>
          <w:sz w:val="17"/>
          <w:szCs w:val="17"/>
        </w:rPr>
      </w:pPr>
    </w:p>
    <w:p w14:paraId="7F4FB19F" w14:textId="77777777" w:rsidR="00F87E91" w:rsidRPr="005A7887" w:rsidRDefault="00F87E91" w:rsidP="00D362FB">
      <w:pPr>
        <w:spacing w:line="280" w:lineRule="atLeast"/>
        <w:rPr>
          <w:rFonts w:cs="Arial"/>
          <w:b/>
          <w:sz w:val="17"/>
          <w:szCs w:val="17"/>
        </w:rPr>
      </w:pPr>
    </w:p>
    <w:p w14:paraId="2F5E2396" w14:textId="77777777" w:rsidR="00F87E91" w:rsidRPr="005A7887" w:rsidRDefault="00F87E91" w:rsidP="00D362FB">
      <w:pPr>
        <w:spacing w:line="280" w:lineRule="atLeast"/>
        <w:rPr>
          <w:rFonts w:cs="Arial"/>
          <w:b/>
          <w:sz w:val="17"/>
          <w:szCs w:val="17"/>
        </w:rPr>
      </w:pPr>
    </w:p>
    <w:p w14:paraId="49881107" w14:textId="77777777" w:rsidR="00F87E91" w:rsidRPr="005A7887" w:rsidRDefault="00F87E91" w:rsidP="00D362FB">
      <w:pPr>
        <w:spacing w:line="280" w:lineRule="atLeast"/>
        <w:rPr>
          <w:rFonts w:cs="Arial"/>
          <w:b/>
          <w:sz w:val="17"/>
          <w:szCs w:val="17"/>
        </w:rPr>
      </w:pPr>
    </w:p>
    <w:p w14:paraId="040203BA" w14:textId="77777777" w:rsidR="00F87E91" w:rsidRPr="005A7887" w:rsidRDefault="00F87E91" w:rsidP="00D362FB">
      <w:pPr>
        <w:spacing w:line="280" w:lineRule="atLeast"/>
        <w:rPr>
          <w:rFonts w:cs="Arial"/>
          <w:b/>
          <w:sz w:val="17"/>
          <w:szCs w:val="17"/>
        </w:rPr>
      </w:pPr>
    </w:p>
    <w:p w14:paraId="501908D3" w14:textId="77777777" w:rsidR="00391301" w:rsidRPr="005A7887" w:rsidRDefault="00391301" w:rsidP="00D362FB">
      <w:pPr>
        <w:spacing w:line="280" w:lineRule="atLeast"/>
        <w:rPr>
          <w:rFonts w:cs="Arial"/>
          <w:sz w:val="17"/>
          <w:szCs w:val="17"/>
        </w:rPr>
      </w:pPr>
    </w:p>
    <w:p w14:paraId="06BBC06D" w14:textId="77777777" w:rsidR="00391301" w:rsidRPr="005A7887" w:rsidRDefault="00391301" w:rsidP="00BE7D27">
      <w:pPr>
        <w:rPr>
          <w:rFonts w:cs="Arial"/>
          <w:sz w:val="17"/>
          <w:szCs w:val="17"/>
        </w:rPr>
      </w:pPr>
    </w:p>
    <w:sectPr w:rsidR="00391301" w:rsidRPr="005A7887">
      <w:headerReference w:type="even" r:id="rId12"/>
      <w:headerReference w:type="default" r:id="rId13"/>
      <w:footerReference w:type="even"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B590" w14:textId="77777777" w:rsidR="000A7AC4" w:rsidRDefault="000A7AC4">
      <w:r>
        <w:separator/>
      </w:r>
    </w:p>
  </w:endnote>
  <w:endnote w:type="continuationSeparator" w:id="0">
    <w:p w14:paraId="6E19C720" w14:textId="77777777" w:rsidR="000A7AC4" w:rsidRDefault="000A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DDBFF" w14:textId="77777777" w:rsidR="00A85EBA" w:rsidRDefault="00A85EB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18311B">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18311B">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6" w:name="kthema1"/>
                          <w:bookmarkEnd w:id="6"/>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EMV</w:t>
                          </w:r>
                        </w:p>
                        <w:p w14:paraId="120EC8C4" w14:textId="79993D86" w:rsidR="00D362FB" w:rsidRDefault="003F4524"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Köln</w:t>
                          </w:r>
                          <w:r w:rsidR="003F0285">
                            <w:rPr>
                              <w:noProof/>
                              <w:color w:val="000000"/>
                              <w:spacing w:val="4"/>
                              <w:sz w:val="15"/>
                              <w:szCs w:val="15"/>
                              <w:lang w:val="en-US"/>
                            </w:rPr>
                            <w:t xml:space="preserve">, </w:t>
                          </w:r>
                          <w:r w:rsidR="00B07047">
                            <w:rPr>
                              <w:noProof/>
                              <w:color w:val="000000"/>
                              <w:spacing w:val="4"/>
                              <w:sz w:val="15"/>
                              <w:szCs w:val="15"/>
                              <w:lang w:val="en-US"/>
                            </w:rPr>
                            <w:t>12.</w:t>
                          </w:r>
                          <w:r w:rsidR="003F0285">
                            <w:rPr>
                              <w:noProof/>
                              <w:color w:val="000000"/>
                              <w:spacing w:val="4"/>
                              <w:sz w:val="15"/>
                              <w:szCs w:val="15"/>
                              <w:lang w:val="en-US"/>
                            </w:rPr>
                            <w:t xml:space="preserve"> – </w:t>
                          </w:r>
                          <w:r w:rsidR="00B07047">
                            <w:rPr>
                              <w:noProof/>
                              <w:color w:val="000000"/>
                              <w:spacing w:val="4"/>
                              <w:sz w:val="15"/>
                              <w:szCs w:val="15"/>
                              <w:lang w:val="en-US"/>
                            </w:rPr>
                            <w:t>14.07</w:t>
                          </w:r>
                          <w:r w:rsidR="003F0285">
                            <w:rPr>
                              <w:noProof/>
                              <w:color w:val="000000"/>
                              <w:spacing w:val="4"/>
                              <w:sz w:val="15"/>
                              <w:szCs w:val="15"/>
                              <w:lang w:val="en-US"/>
                            </w:rPr>
                            <w:t>.20</w:t>
                          </w:r>
                          <w:r>
                            <w:rPr>
                              <w:noProof/>
                              <w:color w:val="000000"/>
                              <w:spacing w:val="4"/>
                              <w:sz w:val="15"/>
                              <w:szCs w:val="15"/>
                              <w:lang w:val="en-US"/>
                            </w:rPr>
                            <w:t>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8" w:name="kthema1"/>
                    <w:bookmarkEnd w:id="8"/>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EMV</w:t>
                    </w:r>
                  </w:p>
                  <w:p w14:paraId="120EC8C4" w14:textId="79993D86" w:rsidR="00D362FB" w:rsidRDefault="003F4524"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Köln</w:t>
                    </w:r>
                    <w:r w:rsidR="003F0285">
                      <w:rPr>
                        <w:noProof/>
                        <w:color w:val="000000"/>
                        <w:spacing w:val="4"/>
                        <w:sz w:val="15"/>
                        <w:szCs w:val="15"/>
                        <w:lang w:val="en-US"/>
                      </w:rPr>
                      <w:t xml:space="preserve">, </w:t>
                    </w:r>
                    <w:r w:rsidR="00B07047">
                      <w:rPr>
                        <w:noProof/>
                        <w:color w:val="000000"/>
                        <w:spacing w:val="4"/>
                        <w:sz w:val="15"/>
                        <w:szCs w:val="15"/>
                        <w:lang w:val="en-US"/>
                      </w:rPr>
                      <w:t>12.</w:t>
                    </w:r>
                    <w:r w:rsidR="003F0285">
                      <w:rPr>
                        <w:noProof/>
                        <w:color w:val="000000"/>
                        <w:spacing w:val="4"/>
                        <w:sz w:val="15"/>
                        <w:szCs w:val="15"/>
                        <w:lang w:val="en-US"/>
                      </w:rPr>
                      <w:t xml:space="preserve"> – </w:t>
                    </w:r>
                    <w:r w:rsidR="00B07047">
                      <w:rPr>
                        <w:noProof/>
                        <w:color w:val="000000"/>
                        <w:spacing w:val="4"/>
                        <w:sz w:val="15"/>
                        <w:szCs w:val="15"/>
                        <w:lang w:val="en-US"/>
                      </w:rPr>
                      <w:t>14.07</w:t>
                    </w:r>
                    <w:r w:rsidR="003F0285">
                      <w:rPr>
                        <w:noProof/>
                        <w:color w:val="000000"/>
                        <w:spacing w:val="4"/>
                        <w:sz w:val="15"/>
                        <w:szCs w:val="15"/>
                        <w:lang w:val="en-US"/>
                      </w:rPr>
                      <w:t>.20</w:t>
                    </w:r>
                    <w:r>
                      <w:rPr>
                        <w:noProof/>
                        <w:color w:val="000000"/>
                        <w:spacing w:val="4"/>
                        <w:sz w:val="15"/>
                        <w:szCs w:val="15"/>
                        <w:lang w:val="en-US"/>
                      </w:rPr>
                      <w:t>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 xml:space="preserve">Petra </w:t>
                          </w:r>
                          <w:proofErr w:type="spellStart"/>
                          <w:r w:rsidRPr="00F42869">
                            <w:rPr>
                              <w:rFonts w:cs="Arial"/>
                              <w:sz w:val="15"/>
                              <w:szCs w:val="15"/>
                            </w:rPr>
                            <w:t>Haarburger</w:t>
                          </w:r>
                          <w:proofErr w:type="spellEnd"/>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 xml:space="preserve">Petra </w:t>
                    </w:r>
                    <w:proofErr w:type="spellStart"/>
                    <w:r w:rsidRPr="00F42869">
                      <w:rPr>
                        <w:rFonts w:cs="Arial"/>
                        <w:sz w:val="15"/>
                        <w:szCs w:val="15"/>
                      </w:rPr>
                      <w:t>Haarburger</w:t>
                    </w:r>
                    <w:proofErr w:type="spellEnd"/>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45EA6" w14:textId="77777777" w:rsidR="000A7AC4" w:rsidRDefault="000A7AC4">
      <w:r>
        <w:separator/>
      </w:r>
    </w:p>
  </w:footnote>
  <w:footnote w:type="continuationSeparator" w:id="0">
    <w:p w14:paraId="7C827ECF" w14:textId="77777777" w:rsidR="000A7AC4" w:rsidRDefault="000A7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45FDA" w14:textId="77777777" w:rsidR="00A85EBA" w:rsidRDefault="00A85EB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678D2BF" w:rsidR="00D362FB" w:rsidRDefault="00B947BA">
          <w:pPr>
            <w:tabs>
              <w:tab w:val="left" w:pos="4138"/>
            </w:tabs>
            <w:spacing w:line="240" w:lineRule="auto"/>
            <w:jc w:val="right"/>
            <w:rPr>
              <w:b/>
              <w:sz w:val="28"/>
              <w:szCs w:val="28"/>
            </w:rPr>
          </w:pPr>
          <w:r>
            <w:rPr>
              <w:rFonts w:cs="Arial"/>
              <w:noProof/>
              <w:sz w:val="52"/>
              <w:szCs w:val="52"/>
            </w:rPr>
            <w:drawing>
              <wp:anchor distT="0" distB="0" distL="114300" distR="114300" simplePos="0" relativeHeight="251675136" behindDoc="0" locked="0" layoutInCell="1" allowOverlap="1" wp14:anchorId="34399C6A" wp14:editId="599BCB08">
                <wp:simplePos x="0" y="0"/>
                <wp:positionH relativeFrom="page">
                  <wp:posOffset>4645660</wp:posOffset>
                </wp:positionH>
                <wp:positionV relativeFrom="page">
                  <wp:posOffset>638175</wp:posOffset>
                </wp:positionV>
                <wp:extent cx="758190" cy="305435"/>
                <wp:effectExtent l="0" t="0" r="381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 cy="3054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94F4F"/>
    <w:multiLevelType w:val="hybridMultilevel"/>
    <w:tmpl w:val="9042DB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15AD5"/>
    <w:rsid w:val="00024B6A"/>
    <w:rsid w:val="00047E76"/>
    <w:rsid w:val="000723DC"/>
    <w:rsid w:val="000971C5"/>
    <w:rsid w:val="000A7AC4"/>
    <w:rsid w:val="000A7B1F"/>
    <w:rsid w:val="000C7BAB"/>
    <w:rsid w:val="00173C77"/>
    <w:rsid w:val="0018311B"/>
    <w:rsid w:val="0019231D"/>
    <w:rsid w:val="00196CAC"/>
    <w:rsid w:val="001C6E7F"/>
    <w:rsid w:val="001E67C1"/>
    <w:rsid w:val="00211FD7"/>
    <w:rsid w:val="00242D39"/>
    <w:rsid w:val="00270D9F"/>
    <w:rsid w:val="002D42F6"/>
    <w:rsid w:val="002E3A34"/>
    <w:rsid w:val="0031654C"/>
    <w:rsid w:val="003254A0"/>
    <w:rsid w:val="003443ED"/>
    <w:rsid w:val="00391301"/>
    <w:rsid w:val="003A1ADA"/>
    <w:rsid w:val="003C3677"/>
    <w:rsid w:val="003F0285"/>
    <w:rsid w:val="003F4524"/>
    <w:rsid w:val="003F5975"/>
    <w:rsid w:val="0041603A"/>
    <w:rsid w:val="004202FE"/>
    <w:rsid w:val="0044765F"/>
    <w:rsid w:val="00455C03"/>
    <w:rsid w:val="004741BA"/>
    <w:rsid w:val="004811BC"/>
    <w:rsid w:val="00483FA9"/>
    <w:rsid w:val="004B2FD3"/>
    <w:rsid w:val="00553786"/>
    <w:rsid w:val="005A7887"/>
    <w:rsid w:val="005B0620"/>
    <w:rsid w:val="005C5717"/>
    <w:rsid w:val="005F071D"/>
    <w:rsid w:val="006914BB"/>
    <w:rsid w:val="006C7FBB"/>
    <w:rsid w:val="0071302B"/>
    <w:rsid w:val="0076695A"/>
    <w:rsid w:val="00791EBB"/>
    <w:rsid w:val="00795E67"/>
    <w:rsid w:val="00803864"/>
    <w:rsid w:val="00851A4F"/>
    <w:rsid w:val="00857CEA"/>
    <w:rsid w:val="00866970"/>
    <w:rsid w:val="008B7A9A"/>
    <w:rsid w:val="00921FF1"/>
    <w:rsid w:val="00993C68"/>
    <w:rsid w:val="009B29EB"/>
    <w:rsid w:val="009C4D81"/>
    <w:rsid w:val="00A47F83"/>
    <w:rsid w:val="00A84178"/>
    <w:rsid w:val="00A85EBA"/>
    <w:rsid w:val="00AC15CE"/>
    <w:rsid w:val="00AC19E1"/>
    <w:rsid w:val="00B07047"/>
    <w:rsid w:val="00B76BC9"/>
    <w:rsid w:val="00B947BA"/>
    <w:rsid w:val="00BC43B7"/>
    <w:rsid w:val="00BD2040"/>
    <w:rsid w:val="00BE7D27"/>
    <w:rsid w:val="00C025B5"/>
    <w:rsid w:val="00C44CD9"/>
    <w:rsid w:val="00CD0711"/>
    <w:rsid w:val="00CE3C40"/>
    <w:rsid w:val="00D362FB"/>
    <w:rsid w:val="00DB1C4E"/>
    <w:rsid w:val="00DE7B08"/>
    <w:rsid w:val="00DF288D"/>
    <w:rsid w:val="00E20196"/>
    <w:rsid w:val="00E21086"/>
    <w:rsid w:val="00E229D9"/>
    <w:rsid w:val="00EC4219"/>
    <w:rsid w:val="00ED1F74"/>
    <w:rsid w:val="00ED413B"/>
    <w:rsid w:val="00EE3C8A"/>
    <w:rsid w:val="00F03A4C"/>
    <w:rsid w:val="00F118C6"/>
    <w:rsid w:val="00F63F5D"/>
    <w:rsid w:val="00F80444"/>
    <w:rsid w:val="00F87E91"/>
    <w:rsid w:val="00FD689E"/>
    <w:rsid w:val="00FE23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paragraph" w:customStyle="1" w:styleId="Default">
    <w:name w:val="Default"/>
    <w:rsid w:val="004B2FD3"/>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unhideWhenUsed/>
    <w:rsid w:val="004811BC"/>
    <w:rPr>
      <w:sz w:val="16"/>
      <w:szCs w:val="16"/>
    </w:rPr>
  </w:style>
  <w:style w:type="paragraph" w:styleId="Kommentartext">
    <w:name w:val="annotation text"/>
    <w:basedOn w:val="Standard"/>
    <w:link w:val="KommentartextZchn"/>
    <w:semiHidden/>
    <w:unhideWhenUsed/>
    <w:rsid w:val="004811BC"/>
    <w:pPr>
      <w:spacing w:line="240" w:lineRule="auto"/>
    </w:pPr>
    <w:rPr>
      <w:sz w:val="20"/>
    </w:rPr>
  </w:style>
  <w:style w:type="character" w:customStyle="1" w:styleId="KommentartextZchn">
    <w:name w:val="Kommentartext Zchn"/>
    <w:basedOn w:val="Absatz-Standardschriftart"/>
    <w:link w:val="Kommentartext"/>
    <w:semiHidden/>
    <w:rsid w:val="004811BC"/>
    <w:rPr>
      <w:rFonts w:ascii="Arial" w:hAnsi="Arial"/>
    </w:rPr>
  </w:style>
  <w:style w:type="paragraph" w:styleId="Kommentarthema">
    <w:name w:val="annotation subject"/>
    <w:basedOn w:val="Kommentartext"/>
    <w:next w:val="Kommentartext"/>
    <w:link w:val="KommentarthemaZchn"/>
    <w:semiHidden/>
    <w:unhideWhenUsed/>
    <w:rsid w:val="004811BC"/>
    <w:rPr>
      <w:b/>
      <w:bCs/>
    </w:rPr>
  </w:style>
  <w:style w:type="character" w:customStyle="1" w:styleId="KommentarthemaZchn">
    <w:name w:val="Kommentarthema Zchn"/>
    <w:basedOn w:val="KommentartextZchn"/>
    <w:link w:val="Kommentarthema"/>
    <w:semiHidden/>
    <w:rsid w:val="004811B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60239">
      <w:bodyDiv w:val="1"/>
      <w:marLeft w:val="0"/>
      <w:marRight w:val="0"/>
      <w:marTop w:val="0"/>
      <w:marBottom w:val="0"/>
      <w:divBdr>
        <w:top w:val="none" w:sz="0" w:space="0" w:color="auto"/>
        <w:left w:val="none" w:sz="0" w:space="0" w:color="auto"/>
        <w:bottom w:val="none" w:sz="0" w:space="0" w:color="auto"/>
        <w:right w:val="none" w:sz="0" w:space="0" w:color="auto"/>
      </w:divBdr>
    </w:div>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 w:id="17045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EMV/home.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sefrankfur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ag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emv.com/callforworkshop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FEE1E-B465-47B1-8587-5634DF0B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673</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4910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Vetter, Daniel (Mesago Stuttgart)</cp:lastModifiedBy>
  <cp:revision>15</cp:revision>
  <cp:lastPrinted>2020-05-26T06:08:00Z</cp:lastPrinted>
  <dcterms:created xsi:type="dcterms:W3CDTF">2022-06-30T13:46:00Z</dcterms:created>
  <dcterms:modified xsi:type="dcterms:W3CDTF">2022-07-05T13:10:00Z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