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103573" w14:paraId="6BFB4D4D" w14:textId="77777777" w:rsidTr="00A9539C">
        <w:trPr>
          <w:trHeight w:hRule="exact" w:val="880"/>
        </w:trPr>
        <w:tc>
          <w:tcPr>
            <w:tcW w:w="7348" w:type="dxa"/>
          </w:tcPr>
          <w:p w14:paraId="3F622C17" w14:textId="221FBC52" w:rsidR="00103573" w:rsidRPr="00305E01" w:rsidRDefault="00103573" w:rsidP="00103573">
            <w:pPr>
              <w:pStyle w:val="berschrift1"/>
              <w:ind w:left="0"/>
              <w:rPr>
                <w:lang w:val="en-US"/>
              </w:rPr>
            </w:pPr>
            <w:bookmarkStart w:id="0" w:name="_GoBack"/>
            <w:bookmarkEnd w:id="0"/>
            <w:r w:rsidRPr="00305E01">
              <w:rPr>
                <w:lang w:val="en-US"/>
              </w:rPr>
              <w:softHyphen/>
            </w:r>
            <w:r w:rsidRPr="00305E01">
              <w:rPr>
                <w:b/>
                <w:sz w:val="22"/>
                <w:szCs w:val="22"/>
                <w:lang w:val="en-US"/>
              </w:rPr>
              <w:softHyphen/>
              <w:t>Press release</w:t>
            </w:r>
          </w:p>
        </w:tc>
        <w:tc>
          <w:tcPr>
            <w:tcW w:w="2999" w:type="dxa"/>
          </w:tcPr>
          <w:p w14:paraId="34423BC2" w14:textId="2DA9C667" w:rsidR="00103573" w:rsidRDefault="00687168" w:rsidP="00103573">
            <w:pPr>
              <w:pStyle w:val="Kopfzeile"/>
              <w:tabs>
                <w:tab w:val="clear" w:pos="4819"/>
                <w:tab w:val="clear" w:pos="9071"/>
                <w:tab w:val="left" w:pos="1559"/>
              </w:tabs>
              <w:spacing w:before="220" w:line="250" w:lineRule="exact"/>
              <w:ind w:right="569"/>
              <w:rPr>
                <w:noProof/>
                <w:szCs w:val="22"/>
                <w:lang w:val="en-US"/>
              </w:rPr>
            </w:pPr>
            <w:bookmarkStart w:id="1" w:name="Vdatum"/>
            <w:bookmarkEnd w:id="1"/>
            <w:r>
              <w:rPr>
                <w:noProof/>
                <w:szCs w:val="22"/>
                <w:lang w:val="en-US"/>
              </w:rPr>
              <w:t>13</w:t>
            </w:r>
            <w:r w:rsidR="00103573">
              <w:rPr>
                <w:noProof/>
                <w:szCs w:val="22"/>
                <w:lang w:val="en-US"/>
              </w:rPr>
              <w:t>.12.2022</w:t>
            </w:r>
          </w:p>
        </w:tc>
      </w:tr>
      <w:tr w:rsidR="00E4309E" w14:paraId="20111004" w14:textId="77777777" w:rsidTr="005175BF">
        <w:trPr>
          <w:trHeight w:val="1537"/>
        </w:trPr>
        <w:tc>
          <w:tcPr>
            <w:tcW w:w="7348" w:type="dxa"/>
            <w:tcMar>
              <w:top w:w="0" w:type="dxa"/>
            </w:tcMar>
          </w:tcPr>
          <w:p w14:paraId="61C18D59" w14:textId="30CB0779" w:rsidR="00E4309E" w:rsidRPr="00687168" w:rsidRDefault="00E4309E" w:rsidP="00503759">
            <w:pPr>
              <w:spacing w:line="280" w:lineRule="atLeast"/>
              <w:rPr>
                <w:noProof/>
                <w:lang w:val="en-US"/>
              </w:rPr>
            </w:pPr>
            <w:bookmarkStart w:id="2" w:name="Thema1"/>
            <w:bookmarkStart w:id="3" w:name="Thema2"/>
            <w:bookmarkEnd w:id="2"/>
            <w:bookmarkEnd w:id="3"/>
            <w:r w:rsidRPr="00687168">
              <w:rPr>
                <w:rFonts w:cs="Arial"/>
                <w:sz w:val="36"/>
                <w:szCs w:val="36"/>
                <w:lang w:val="en-US"/>
              </w:rPr>
              <w:t xml:space="preserve">EMV 2023: New impulses for the </w:t>
            </w:r>
            <w:r w:rsidR="00503759">
              <w:rPr>
                <w:rFonts w:cs="Arial"/>
                <w:sz w:val="36"/>
                <w:szCs w:val="36"/>
                <w:lang w:val="en-US"/>
              </w:rPr>
              <w:t xml:space="preserve">everyday </w:t>
            </w:r>
            <w:r w:rsidRPr="00687168">
              <w:rPr>
                <w:rFonts w:cs="Arial"/>
                <w:sz w:val="36"/>
                <w:szCs w:val="36"/>
                <w:lang w:val="en-US"/>
              </w:rPr>
              <w:t xml:space="preserve"> work in the EMC industry</w:t>
            </w:r>
          </w:p>
        </w:tc>
        <w:tc>
          <w:tcPr>
            <w:tcW w:w="2999" w:type="dxa"/>
            <w:tcMar>
              <w:top w:w="0" w:type="dxa"/>
            </w:tcMar>
          </w:tcPr>
          <w:p w14:paraId="59586A5E" w14:textId="77777777" w:rsidR="00E4309E" w:rsidRPr="00C61E09" w:rsidRDefault="00E4309E" w:rsidP="005175BF">
            <w:pPr>
              <w:spacing w:line="200" w:lineRule="exact"/>
              <w:rPr>
                <w:rFonts w:cs="Arial"/>
                <w:sz w:val="15"/>
                <w:szCs w:val="15"/>
                <w:lang w:val="en-US"/>
              </w:rPr>
            </w:pPr>
            <w:bookmarkStart w:id="4" w:name="Vmeinname"/>
            <w:bookmarkEnd w:id="4"/>
            <w:r>
              <w:rPr>
                <w:rFonts w:cs="Arial"/>
                <w:sz w:val="15"/>
                <w:szCs w:val="15"/>
                <w:lang w:val="en-US"/>
              </w:rPr>
              <w:t>Vineeta Manglani</w:t>
            </w:r>
          </w:p>
          <w:p w14:paraId="2FF58C97" w14:textId="77777777" w:rsidR="00E4309E" w:rsidRPr="00C82C3A" w:rsidRDefault="00E4309E" w:rsidP="005175BF">
            <w:pPr>
              <w:spacing w:line="200" w:lineRule="exact"/>
              <w:rPr>
                <w:rFonts w:cs="Arial"/>
                <w:sz w:val="15"/>
                <w:szCs w:val="15"/>
                <w:lang w:val="en-US"/>
              </w:rPr>
            </w:pPr>
            <w:r w:rsidRPr="00C82C3A">
              <w:rPr>
                <w:rFonts w:cs="Arial"/>
                <w:sz w:val="15"/>
                <w:szCs w:val="15"/>
                <w:lang w:val="en-US"/>
              </w:rPr>
              <w:t>Tel. +49 711 61946-297</w:t>
            </w:r>
          </w:p>
          <w:p w14:paraId="7A1F3AAB" w14:textId="77777777" w:rsidR="00E4309E" w:rsidRPr="00C82C3A" w:rsidRDefault="00E4309E" w:rsidP="005175BF">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1AACB5" w14:textId="77777777" w:rsidR="00E4309E" w:rsidRPr="0071302B" w:rsidRDefault="00353627" w:rsidP="005175BF">
            <w:pPr>
              <w:spacing w:line="200" w:lineRule="atLeast"/>
              <w:jc w:val="both"/>
              <w:rPr>
                <w:rFonts w:cs="Arial"/>
                <w:sz w:val="15"/>
                <w:szCs w:val="15"/>
              </w:rPr>
            </w:pPr>
            <w:hyperlink r:id="rId7" w:history="1">
              <w:r w:rsidR="00E4309E" w:rsidRPr="0071302B">
                <w:rPr>
                  <w:sz w:val="15"/>
                  <w:szCs w:val="15"/>
                </w:rPr>
                <w:t>e-emv.com</w:t>
              </w:r>
            </w:hyperlink>
          </w:p>
          <w:p w14:paraId="69605585" w14:textId="77777777" w:rsidR="00E4309E" w:rsidRPr="0071302B" w:rsidRDefault="00E4309E" w:rsidP="005175BF">
            <w:pPr>
              <w:spacing w:line="200" w:lineRule="exact"/>
              <w:rPr>
                <w:rFonts w:cs="Arial"/>
                <w:sz w:val="15"/>
                <w:szCs w:val="15"/>
              </w:rPr>
            </w:pPr>
          </w:p>
          <w:p w14:paraId="2FBDD13E" w14:textId="77777777" w:rsidR="00E4309E" w:rsidRPr="0071302B" w:rsidRDefault="00E4309E" w:rsidP="005175BF">
            <w:pPr>
              <w:spacing w:line="200" w:lineRule="exact"/>
              <w:rPr>
                <w:szCs w:val="22"/>
              </w:rPr>
            </w:pPr>
          </w:p>
        </w:tc>
      </w:tr>
    </w:tbl>
    <w:p w14:paraId="53036D36" w14:textId="08BF4C58" w:rsidR="00E4309E" w:rsidRPr="00687168" w:rsidRDefault="00E4309E" w:rsidP="00E4309E">
      <w:pPr>
        <w:spacing w:line="280" w:lineRule="atLeast"/>
        <w:rPr>
          <w:rFonts w:cs="Arial"/>
          <w:b/>
          <w:szCs w:val="22"/>
          <w:lang w:val="en-US"/>
        </w:rPr>
      </w:pPr>
      <w:bookmarkStart w:id="5" w:name="V_head1"/>
      <w:bookmarkEnd w:id="5"/>
      <w:r w:rsidRPr="00687168">
        <w:rPr>
          <w:rFonts w:cs="Arial"/>
          <w:b/>
          <w:szCs w:val="22"/>
          <w:lang w:val="en-US"/>
        </w:rPr>
        <w:t xml:space="preserve">Parallel to the trade fair for electromagnetic compatibility from 28 – 30.03 2023 in Stuttgart, the industry can look forward to </w:t>
      </w:r>
      <w:proofErr w:type="gramStart"/>
      <w:r w:rsidRPr="00687168">
        <w:rPr>
          <w:rFonts w:cs="Arial"/>
          <w:b/>
          <w:szCs w:val="22"/>
          <w:lang w:val="en-US"/>
        </w:rPr>
        <w:t>a total of 36</w:t>
      </w:r>
      <w:proofErr w:type="gramEnd"/>
      <w:r w:rsidRPr="00687168">
        <w:rPr>
          <w:rFonts w:cs="Arial"/>
          <w:b/>
          <w:szCs w:val="22"/>
          <w:lang w:val="en-US"/>
        </w:rPr>
        <w:t xml:space="preserve"> high-quality and practice-oriented workshops on current EMC topics. Registrations for these are now possible online.</w:t>
      </w:r>
    </w:p>
    <w:p w14:paraId="45818D14" w14:textId="77777777" w:rsidR="00E4309E" w:rsidRPr="00687168" w:rsidRDefault="00E4309E" w:rsidP="00E4309E">
      <w:pPr>
        <w:spacing w:line="280" w:lineRule="atLeast"/>
        <w:rPr>
          <w:rFonts w:cs="Arial"/>
          <w:b/>
          <w:szCs w:val="22"/>
          <w:lang w:val="en-US"/>
        </w:rPr>
      </w:pPr>
    </w:p>
    <w:p w14:paraId="160E17A7" w14:textId="6D25D19C" w:rsidR="00E4309E" w:rsidRPr="00687168" w:rsidRDefault="00E4309E" w:rsidP="00E4309E">
      <w:pPr>
        <w:spacing w:line="280" w:lineRule="atLeast"/>
        <w:rPr>
          <w:rFonts w:cs="Arial"/>
          <w:szCs w:val="22"/>
          <w:lang w:val="en-US"/>
        </w:rPr>
      </w:pPr>
      <w:proofErr w:type="gramStart"/>
      <w:r w:rsidRPr="00687168">
        <w:rPr>
          <w:rFonts w:cs="Arial"/>
          <w:szCs w:val="22"/>
          <w:lang w:val="en-US"/>
        </w:rPr>
        <w:t>The workshop topics were selected in advance by a 19-member committee of experts</w:t>
      </w:r>
      <w:proofErr w:type="gramEnd"/>
      <w:r w:rsidRPr="00687168">
        <w:rPr>
          <w:rFonts w:cs="Arial"/>
          <w:szCs w:val="22"/>
          <w:lang w:val="en-US"/>
        </w:rPr>
        <w:t xml:space="preserve">. "A large number of participants from industry and science will meet at </w:t>
      </w:r>
      <w:r w:rsidR="00503759">
        <w:rPr>
          <w:rFonts w:cs="Arial"/>
          <w:szCs w:val="22"/>
          <w:lang w:val="en-US"/>
        </w:rPr>
        <w:t xml:space="preserve">the </w:t>
      </w:r>
      <w:r w:rsidRPr="00687168">
        <w:rPr>
          <w:rFonts w:cs="Arial"/>
          <w:szCs w:val="22"/>
          <w:lang w:val="en-US"/>
        </w:rPr>
        <w:t xml:space="preserve">EMV 2023 in Stuttgart for </w:t>
      </w:r>
      <w:r w:rsidR="00503759">
        <w:rPr>
          <w:rFonts w:cs="Arial"/>
          <w:szCs w:val="22"/>
          <w:lang w:val="en-US"/>
        </w:rPr>
        <w:t xml:space="preserve">expert </w:t>
      </w:r>
      <w:r w:rsidRPr="00687168">
        <w:rPr>
          <w:rFonts w:cs="Arial"/>
          <w:szCs w:val="22"/>
          <w:lang w:val="en-US"/>
        </w:rPr>
        <w:t xml:space="preserve">exchange," explains committee </w:t>
      </w:r>
      <w:proofErr w:type="gramStart"/>
      <w:r w:rsidRPr="00687168">
        <w:rPr>
          <w:rFonts w:cs="Arial"/>
          <w:szCs w:val="22"/>
          <w:lang w:val="en-US"/>
        </w:rPr>
        <w:t>chairman</w:t>
      </w:r>
      <w:proofErr w:type="gramEnd"/>
      <w:r w:rsidRPr="00687168">
        <w:rPr>
          <w:rFonts w:cs="Arial"/>
          <w:szCs w:val="22"/>
          <w:lang w:val="en-US"/>
        </w:rPr>
        <w:t xml:space="preserve"> Dipl.-Phys. </w:t>
      </w:r>
      <w:proofErr w:type="spellStart"/>
      <w:r w:rsidRPr="00687168">
        <w:rPr>
          <w:rFonts w:cs="Arial"/>
          <w:szCs w:val="22"/>
          <w:lang w:val="en-US"/>
        </w:rPr>
        <w:t>Detlef</w:t>
      </w:r>
      <w:proofErr w:type="spellEnd"/>
      <w:r w:rsidRPr="00687168">
        <w:rPr>
          <w:rFonts w:cs="Arial"/>
          <w:szCs w:val="22"/>
          <w:lang w:val="en-US"/>
        </w:rPr>
        <w:t xml:space="preserve"> Hoffmann from </w:t>
      </w:r>
      <w:proofErr w:type="spellStart"/>
      <w:r w:rsidRPr="00687168">
        <w:rPr>
          <w:rFonts w:cs="Arial"/>
          <w:szCs w:val="22"/>
          <w:lang w:val="en-US"/>
        </w:rPr>
        <w:t>Webasto</w:t>
      </w:r>
      <w:proofErr w:type="spellEnd"/>
      <w:r w:rsidRPr="00687168">
        <w:rPr>
          <w:rFonts w:cs="Arial"/>
          <w:szCs w:val="22"/>
          <w:lang w:val="en-US"/>
        </w:rPr>
        <w:t xml:space="preserve"> Roof &amp; Components SE. "The workshop program </w:t>
      </w:r>
      <w:r w:rsidR="00503759">
        <w:rPr>
          <w:rFonts w:cs="Arial"/>
          <w:szCs w:val="22"/>
          <w:lang w:val="en-US"/>
        </w:rPr>
        <w:t>offers a</w:t>
      </w:r>
      <w:r w:rsidRPr="00687168">
        <w:rPr>
          <w:rFonts w:cs="Arial"/>
          <w:szCs w:val="22"/>
          <w:lang w:val="en-US"/>
        </w:rPr>
        <w:t xml:space="preserve"> wide range of topics </w:t>
      </w:r>
      <w:r w:rsidR="00503759">
        <w:rPr>
          <w:rFonts w:cs="Arial"/>
          <w:szCs w:val="22"/>
          <w:lang w:val="en-US"/>
        </w:rPr>
        <w:t>and allows</w:t>
      </w:r>
      <w:r w:rsidRPr="00687168">
        <w:rPr>
          <w:rFonts w:cs="Arial"/>
          <w:szCs w:val="22"/>
          <w:lang w:val="en-US"/>
        </w:rPr>
        <w:t xml:space="preserve"> newcomers, senior experts and decision-makers </w:t>
      </w:r>
      <w:r w:rsidR="00503759">
        <w:rPr>
          <w:rFonts w:cs="Arial"/>
          <w:szCs w:val="22"/>
          <w:lang w:val="en-US"/>
        </w:rPr>
        <w:t>to</w:t>
      </w:r>
      <w:r w:rsidR="00DC1BE1">
        <w:rPr>
          <w:rFonts w:cs="Arial"/>
          <w:szCs w:val="22"/>
          <w:lang w:val="en-US"/>
        </w:rPr>
        <w:t xml:space="preserve"> </w:t>
      </w:r>
      <w:r w:rsidRPr="00687168">
        <w:rPr>
          <w:rFonts w:cs="Arial"/>
          <w:szCs w:val="22"/>
          <w:lang w:val="en-US"/>
        </w:rPr>
        <w:t xml:space="preserve">find </w:t>
      </w:r>
      <w:r w:rsidR="00503759">
        <w:rPr>
          <w:rFonts w:cs="Arial"/>
          <w:szCs w:val="22"/>
          <w:lang w:val="en-US"/>
        </w:rPr>
        <w:t xml:space="preserve">detailed </w:t>
      </w:r>
      <w:r w:rsidRPr="00687168">
        <w:rPr>
          <w:rFonts w:cs="Arial"/>
          <w:szCs w:val="22"/>
          <w:lang w:val="en-US"/>
        </w:rPr>
        <w:t>opportunities to deepen their knowledge and expand their experience."</w:t>
      </w:r>
    </w:p>
    <w:p w14:paraId="35AE1DE9" w14:textId="77777777" w:rsidR="00E4309E" w:rsidRPr="00687168" w:rsidRDefault="00E4309E" w:rsidP="00E4309E">
      <w:pPr>
        <w:spacing w:line="280" w:lineRule="atLeast"/>
        <w:rPr>
          <w:rFonts w:cs="Arial"/>
          <w:szCs w:val="22"/>
          <w:lang w:val="en-US"/>
        </w:rPr>
      </w:pPr>
    </w:p>
    <w:p w14:paraId="73BE4EFB" w14:textId="1C2F269E" w:rsidR="00E4309E" w:rsidRPr="00687168" w:rsidRDefault="00E4309E" w:rsidP="00E4309E">
      <w:pPr>
        <w:spacing w:line="280" w:lineRule="atLeast"/>
        <w:rPr>
          <w:rFonts w:cs="Arial"/>
          <w:szCs w:val="22"/>
          <w:lang w:val="en-US"/>
        </w:rPr>
      </w:pPr>
      <w:r w:rsidRPr="00687168">
        <w:rPr>
          <w:rFonts w:cs="Arial"/>
          <w:szCs w:val="22"/>
          <w:lang w:val="en-US"/>
        </w:rPr>
        <w:t xml:space="preserve">In 2023, the EMC workshops will cover the key topics of measurement </w:t>
      </w:r>
      <w:proofErr w:type="gramStart"/>
      <w:r w:rsidRPr="00687168">
        <w:rPr>
          <w:rFonts w:cs="Arial"/>
          <w:szCs w:val="22"/>
          <w:lang w:val="en-US"/>
        </w:rPr>
        <w:t>and</w:t>
      </w:r>
      <w:proofErr w:type="gramEnd"/>
      <w:r w:rsidRPr="00687168">
        <w:rPr>
          <w:rFonts w:cs="Arial"/>
          <w:szCs w:val="22"/>
          <w:lang w:val="en-US"/>
        </w:rPr>
        <w:t xml:space="preserve"> immunity, measurement and emitted interference, interference protection/exposure, and approval and safety. In addition, the program includes special</w:t>
      </w:r>
      <w:r w:rsidR="00503759">
        <w:rPr>
          <w:rFonts w:cs="Arial"/>
          <w:szCs w:val="22"/>
          <w:lang w:val="en-US"/>
        </w:rPr>
        <w:t>ized</w:t>
      </w:r>
      <w:r w:rsidRPr="00687168">
        <w:rPr>
          <w:rFonts w:cs="Arial"/>
          <w:szCs w:val="22"/>
          <w:lang w:val="en-US"/>
        </w:rPr>
        <w:t xml:space="preserve"> topics </w:t>
      </w:r>
      <w:r w:rsidR="00503759">
        <w:rPr>
          <w:rFonts w:cs="Arial"/>
          <w:szCs w:val="22"/>
          <w:lang w:val="en-US"/>
        </w:rPr>
        <w:t xml:space="preserve">on </w:t>
      </w:r>
      <w:r w:rsidRPr="00687168">
        <w:rPr>
          <w:rFonts w:cs="Arial"/>
          <w:szCs w:val="22"/>
          <w:lang w:val="en-US"/>
        </w:rPr>
        <w:t xml:space="preserve">aerospace and medical technology, as well as proven fundamentals. </w:t>
      </w:r>
    </w:p>
    <w:p w14:paraId="66E8DD21" w14:textId="77777777" w:rsidR="00E4309E" w:rsidRPr="00687168" w:rsidRDefault="00E4309E" w:rsidP="00E4309E">
      <w:pPr>
        <w:spacing w:line="280" w:lineRule="atLeast"/>
        <w:rPr>
          <w:rFonts w:cs="Arial"/>
          <w:szCs w:val="22"/>
          <w:lang w:val="en-US"/>
        </w:rPr>
      </w:pPr>
    </w:p>
    <w:p w14:paraId="0E783533" w14:textId="6B21D66E" w:rsidR="00E4309E" w:rsidRPr="00687168" w:rsidRDefault="00E4309E" w:rsidP="00E4309E">
      <w:pPr>
        <w:spacing w:line="280" w:lineRule="atLeast"/>
        <w:rPr>
          <w:rFonts w:cs="Arial"/>
          <w:szCs w:val="22"/>
          <w:lang w:val="en-US"/>
        </w:rPr>
      </w:pPr>
      <w:r w:rsidRPr="00687168">
        <w:rPr>
          <w:rFonts w:cs="Arial"/>
          <w:szCs w:val="22"/>
          <w:lang w:val="en-US"/>
        </w:rPr>
        <w:t xml:space="preserve">The </w:t>
      </w:r>
      <w:proofErr w:type="gramStart"/>
      <w:r w:rsidR="00503759">
        <w:rPr>
          <w:rFonts w:cs="Arial"/>
          <w:szCs w:val="22"/>
          <w:lang w:val="en-US"/>
        </w:rPr>
        <w:t>well-</w:t>
      </w:r>
      <w:r w:rsidRPr="00687168">
        <w:rPr>
          <w:rFonts w:cs="Arial"/>
          <w:szCs w:val="22"/>
          <w:lang w:val="en-US"/>
        </w:rPr>
        <w:t>timed</w:t>
      </w:r>
      <w:proofErr w:type="gramEnd"/>
      <w:r w:rsidRPr="00687168">
        <w:rPr>
          <w:rFonts w:cs="Arial"/>
          <w:szCs w:val="22"/>
          <w:lang w:val="en-US"/>
        </w:rPr>
        <w:t xml:space="preserve"> </w:t>
      </w:r>
      <w:r w:rsidR="00503759">
        <w:rPr>
          <w:rFonts w:cs="Arial"/>
          <w:szCs w:val="22"/>
          <w:lang w:val="en-US"/>
        </w:rPr>
        <w:t>enables</w:t>
      </w:r>
      <w:r w:rsidRPr="00687168">
        <w:rPr>
          <w:rFonts w:cs="Arial"/>
          <w:szCs w:val="22"/>
          <w:lang w:val="en-US"/>
        </w:rPr>
        <w:t xml:space="preserve"> attendees to attend several workshops that build on</w:t>
      </w:r>
      <w:r w:rsidR="00503759">
        <w:rPr>
          <w:rFonts w:cs="Arial"/>
          <w:szCs w:val="22"/>
          <w:lang w:val="en-US"/>
        </w:rPr>
        <w:t>,</w:t>
      </w:r>
      <w:r w:rsidRPr="00687168">
        <w:rPr>
          <w:rFonts w:cs="Arial"/>
          <w:szCs w:val="22"/>
          <w:lang w:val="en-US"/>
        </w:rPr>
        <w:t xml:space="preserve"> or complement each other in terms of content. Six of the workshops </w:t>
      </w:r>
      <w:proofErr w:type="gramStart"/>
      <w:r w:rsidRPr="00687168">
        <w:rPr>
          <w:rFonts w:cs="Arial"/>
          <w:szCs w:val="22"/>
          <w:lang w:val="en-US"/>
        </w:rPr>
        <w:t>will be held</w:t>
      </w:r>
      <w:proofErr w:type="gramEnd"/>
      <w:r w:rsidRPr="00687168">
        <w:rPr>
          <w:rFonts w:cs="Arial"/>
          <w:szCs w:val="22"/>
          <w:lang w:val="en-US"/>
        </w:rPr>
        <w:t xml:space="preserve"> in English. Of these, </w:t>
      </w:r>
      <w:proofErr w:type="gramStart"/>
      <w:r w:rsidRPr="00687168">
        <w:rPr>
          <w:rFonts w:cs="Arial"/>
          <w:szCs w:val="22"/>
          <w:lang w:val="en-US"/>
        </w:rPr>
        <w:t xml:space="preserve">three will be held by Frank </w:t>
      </w:r>
      <w:proofErr w:type="spellStart"/>
      <w:r w:rsidRPr="00687168">
        <w:rPr>
          <w:rFonts w:cs="Arial"/>
          <w:szCs w:val="22"/>
          <w:lang w:val="en-US"/>
        </w:rPr>
        <w:t>Leferink</w:t>
      </w:r>
      <w:proofErr w:type="spellEnd"/>
      <w:r w:rsidRPr="00687168">
        <w:rPr>
          <w:rFonts w:cs="Arial"/>
          <w:szCs w:val="22"/>
          <w:lang w:val="en-US"/>
        </w:rPr>
        <w:t>,</w:t>
      </w:r>
      <w:r w:rsidR="00DC1BE1">
        <w:rPr>
          <w:rFonts w:cs="Arial"/>
          <w:szCs w:val="22"/>
          <w:lang w:val="en-US"/>
        </w:rPr>
        <w:t xml:space="preserve"> </w:t>
      </w:r>
      <w:r w:rsidRPr="00687168">
        <w:rPr>
          <w:rFonts w:cs="Arial"/>
          <w:szCs w:val="22"/>
          <w:lang w:val="en-US"/>
        </w:rPr>
        <w:t xml:space="preserve">University of </w:t>
      </w:r>
      <w:proofErr w:type="spellStart"/>
      <w:r w:rsidRPr="00687168">
        <w:rPr>
          <w:rFonts w:cs="Arial"/>
          <w:szCs w:val="22"/>
          <w:lang w:val="en-US"/>
        </w:rPr>
        <w:t>Twente</w:t>
      </w:r>
      <w:proofErr w:type="spellEnd"/>
      <w:r w:rsidRPr="00687168">
        <w:rPr>
          <w:rFonts w:cs="Arial"/>
          <w:szCs w:val="22"/>
          <w:lang w:val="en-US"/>
        </w:rPr>
        <w:t xml:space="preserve"> and two by Dr. </w:t>
      </w:r>
      <w:proofErr w:type="spellStart"/>
      <w:r w:rsidRPr="00687168">
        <w:rPr>
          <w:rFonts w:cs="Arial"/>
          <w:szCs w:val="22"/>
          <w:lang w:val="en-US"/>
        </w:rPr>
        <w:t>Diethard</w:t>
      </w:r>
      <w:proofErr w:type="spellEnd"/>
      <w:r w:rsidRPr="00687168">
        <w:rPr>
          <w:rFonts w:cs="Arial"/>
          <w:szCs w:val="22"/>
          <w:lang w:val="en-US"/>
        </w:rPr>
        <w:t xml:space="preserve"> Hansen, EURO EMC SERVICE (EES) Dr. Hansen Consulting</w:t>
      </w:r>
      <w:proofErr w:type="gramEnd"/>
      <w:r w:rsidRPr="00687168">
        <w:rPr>
          <w:rFonts w:cs="Arial"/>
          <w:szCs w:val="22"/>
          <w:lang w:val="en-US"/>
        </w:rPr>
        <w:t xml:space="preserve">. For the first time, the speaker Arturo </w:t>
      </w:r>
      <w:proofErr w:type="spellStart"/>
      <w:r w:rsidRPr="00687168">
        <w:rPr>
          <w:rFonts w:cs="Arial"/>
          <w:szCs w:val="22"/>
          <w:lang w:val="en-US"/>
        </w:rPr>
        <w:t>Mediano</w:t>
      </w:r>
      <w:proofErr w:type="spellEnd"/>
      <w:r w:rsidRPr="00687168">
        <w:rPr>
          <w:rFonts w:cs="Arial"/>
          <w:szCs w:val="22"/>
          <w:lang w:val="en-US"/>
        </w:rPr>
        <w:t xml:space="preserve"> from the University of Zaragoza will participate with the topic "EMI/EMC debugging using oscilloscopes with time frequency conversion". </w:t>
      </w:r>
    </w:p>
    <w:p w14:paraId="349DA2D2" w14:textId="77777777" w:rsidR="00E4309E" w:rsidRPr="00687168" w:rsidRDefault="00E4309E" w:rsidP="00E4309E">
      <w:pPr>
        <w:spacing w:line="280" w:lineRule="atLeast"/>
        <w:rPr>
          <w:rFonts w:cs="Arial"/>
          <w:szCs w:val="22"/>
          <w:lang w:val="en-US"/>
        </w:rPr>
      </w:pPr>
    </w:p>
    <w:p w14:paraId="1E7C1C19" w14:textId="760D2680" w:rsidR="00E4309E" w:rsidRPr="00687168" w:rsidRDefault="00E4309E" w:rsidP="00E4309E">
      <w:pPr>
        <w:spacing w:line="280" w:lineRule="atLeast"/>
        <w:rPr>
          <w:rFonts w:cs="Arial"/>
          <w:szCs w:val="22"/>
          <w:lang w:val="en-US"/>
        </w:rPr>
      </w:pPr>
      <w:r w:rsidRPr="00687168">
        <w:rPr>
          <w:rFonts w:cs="Arial"/>
          <w:szCs w:val="22"/>
          <w:lang w:val="en-US"/>
        </w:rPr>
        <w:t xml:space="preserve">Registrations for the workshops are now open; </w:t>
      </w:r>
      <w:r w:rsidR="000B21D9">
        <w:rPr>
          <w:rFonts w:cs="Arial"/>
          <w:szCs w:val="22"/>
          <w:lang w:val="en-US"/>
        </w:rPr>
        <w:t xml:space="preserve">scaled </w:t>
      </w:r>
      <w:r w:rsidRPr="00687168">
        <w:rPr>
          <w:rFonts w:cs="Arial"/>
          <w:szCs w:val="22"/>
          <w:lang w:val="en-US"/>
        </w:rPr>
        <w:t>prices apply to bookings for more than one workshop. In addition, interested parties can benefit from discounted early bird rates until Feb. 21, 2023.</w:t>
      </w:r>
    </w:p>
    <w:p w14:paraId="1A4E9B57" w14:textId="77777777" w:rsidR="00E4309E" w:rsidRPr="00687168" w:rsidRDefault="00E4309E" w:rsidP="00E4309E">
      <w:pPr>
        <w:spacing w:line="280" w:lineRule="atLeast"/>
        <w:rPr>
          <w:rFonts w:cs="Arial"/>
          <w:szCs w:val="22"/>
          <w:lang w:val="en-US"/>
        </w:rPr>
      </w:pPr>
    </w:p>
    <w:p w14:paraId="03E22A70" w14:textId="1EC9E533" w:rsidR="00865D9F" w:rsidRPr="00687168" w:rsidRDefault="00E4309E" w:rsidP="00E4309E">
      <w:pPr>
        <w:spacing w:line="280" w:lineRule="atLeast"/>
        <w:rPr>
          <w:rFonts w:cs="Arial"/>
          <w:szCs w:val="22"/>
          <w:lang w:val="en-US"/>
        </w:rPr>
      </w:pPr>
      <w:r w:rsidRPr="00687168">
        <w:rPr>
          <w:rFonts w:cs="Arial"/>
          <w:szCs w:val="22"/>
          <w:lang w:val="en-US"/>
        </w:rPr>
        <w:t xml:space="preserve">The full program, workshop registration, and more information about the event are available at </w:t>
      </w:r>
      <w:hyperlink r:id="rId8" w:history="1">
        <w:r w:rsidR="00DC1BE1" w:rsidRPr="008A5936">
          <w:rPr>
            <w:rStyle w:val="Hyperlink"/>
            <w:rFonts w:cs="Arial"/>
            <w:szCs w:val="22"/>
            <w:lang w:val="en-US"/>
          </w:rPr>
          <w:t>e-emv.com</w:t>
        </w:r>
      </w:hyperlink>
      <w:r w:rsidRPr="00687168">
        <w:rPr>
          <w:rFonts w:cs="Arial"/>
          <w:szCs w:val="22"/>
          <w:lang w:val="en-US"/>
        </w:rPr>
        <w:t>.</w:t>
      </w:r>
    </w:p>
    <w:p w14:paraId="25B5D9F1" w14:textId="77777777" w:rsidR="00305E01" w:rsidRPr="00687168" w:rsidRDefault="00305E01" w:rsidP="00305E01">
      <w:pPr>
        <w:spacing w:line="280" w:lineRule="atLeast"/>
        <w:rPr>
          <w:rFonts w:cs="Arial"/>
          <w:szCs w:val="22"/>
          <w:lang w:val="en-US"/>
        </w:rPr>
      </w:pPr>
    </w:p>
    <w:p w14:paraId="2BCCBAA0" w14:textId="77777777" w:rsidR="00503759" w:rsidRPr="008A5936" w:rsidRDefault="00503759" w:rsidP="00327E57">
      <w:pPr>
        <w:spacing w:line="320" w:lineRule="atLeast"/>
        <w:rPr>
          <w:rFonts w:cs="Arial"/>
          <w:b/>
          <w:sz w:val="17"/>
          <w:szCs w:val="17"/>
          <w:lang w:val="en-US"/>
        </w:rPr>
      </w:pPr>
      <w:bookmarkStart w:id="6" w:name="OLE_LINK1"/>
    </w:p>
    <w:p w14:paraId="682068CF" w14:textId="77777777" w:rsidR="00503759" w:rsidRPr="008A5936" w:rsidRDefault="00503759" w:rsidP="00327E57">
      <w:pPr>
        <w:spacing w:line="320" w:lineRule="atLeast"/>
        <w:rPr>
          <w:rFonts w:cs="Arial"/>
          <w:b/>
          <w:sz w:val="17"/>
          <w:szCs w:val="17"/>
          <w:lang w:val="en-US"/>
        </w:rPr>
      </w:pPr>
    </w:p>
    <w:p w14:paraId="3E61C17D" w14:textId="77777777" w:rsidR="00503759" w:rsidRPr="008A5936" w:rsidRDefault="00503759" w:rsidP="00327E57">
      <w:pPr>
        <w:spacing w:line="320" w:lineRule="atLeast"/>
        <w:rPr>
          <w:rFonts w:cs="Arial"/>
          <w:b/>
          <w:sz w:val="17"/>
          <w:szCs w:val="17"/>
          <w:lang w:val="en-US"/>
        </w:rPr>
      </w:pPr>
    </w:p>
    <w:p w14:paraId="37BCB35B" w14:textId="77777777" w:rsidR="000B21D9" w:rsidRDefault="000B21D9" w:rsidP="00327E57">
      <w:pPr>
        <w:spacing w:line="320" w:lineRule="atLeast"/>
        <w:rPr>
          <w:rFonts w:cs="Arial"/>
          <w:b/>
          <w:sz w:val="17"/>
          <w:szCs w:val="17"/>
        </w:rPr>
      </w:pPr>
    </w:p>
    <w:p w14:paraId="006EEFEB" w14:textId="77777777" w:rsidR="00327E57" w:rsidRPr="005D3A37" w:rsidRDefault="00327E57" w:rsidP="00327E57">
      <w:pPr>
        <w:spacing w:line="320" w:lineRule="atLeast"/>
        <w:rPr>
          <w:rFonts w:cs="Arial"/>
          <w:b/>
          <w:sz w:val="17"/>
          <w:szCs w:val="17"/>
        </w:rPr>
      </w:pPr>
      <w:proofErr w:type="spellStart"/>
      <w:r w:rsidRPr="005D3A37">
        <w:rPr>
          <w:rFonts w:cs="Arial"/>
          <w:b/>
          <w:sz w:val="17"/>
          <w:szCs w:val="17"/>
        </w:rPr>
        <w:lastRenderedPageBreak/>
        <w:t>About</w:t>
      </w:r>
      <w:proofErr w:type="spellEnd"/>
      <w:r w:rsidRPr="005D3A37">
        <w:rPr>
          <w:rFonts w:cs="Arial"/>
          <w:b/>
          <w:sz w:val="17"/>
          <w:szCs w:val="17"/>
        </w:rPr>
        <w:t xml:space="preserve"> Mesago Messe Frankfurt</w:t>
      </w:r>
    </w:p>
    <w:p w14:paraId="3AF6C901" w14:textId="0F44E8C8" w:rsidR="00327E57" w:rsidRPr="001E7EBE" w:rsidRDefault="00327E57" w:rsidP="00327E5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Pr>
          <w:rFonts w:cs="Arial"/>
          <w:sz w:val="17"/>
          <w:szCs w:val="17"/>
          <w:lang w:val="en-GB"/>
        </w:rPr>
        <w:t xml:space="preserve">With </w:t>
      </w:r>
      <w:r w:rsidR="00706A1F">
        <w:rPr>
          <w:rFonts w:cs="Arial"/>
          <w:sz w:val="17"/>
          <w:szCs w:val="17"/>
          <w:lang w:val="en-GB"/>
        </w:rPr>
        <w:t xml:space="preserve">around </w:t>
      </w:r>
      <w:r>
        <w:rPr>
          <w:rFonts w:cs="Arial"/>
          <w:sz w:val="17"/>
          <w:szCs w:val="17"/>
          <w:lang w:val="en-GB"/>
        </w:rPr>
        <w:t>1</w:t>
      </w:r>
      <w:r w:rsidR="00706A1F">
        <w:rPr>
          <w:rFonts w:cs="Arial"/>
          <w:sz w:val="17"/>
          <w:szCs w:val="17"/>
          <w:lang w:val="en-GB"/>
        </w:rPr>
        <w:t>5</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6"/>
    <w:p w14:paraId="2889F041" w14:textId="77777777" w:rsidR="00327E57" w:rsidRDefault="00327E57" w:rsidP="00327E57">
      <w:pPr>
        <w:spacing w:line="280" w:lineRule="atLeast"/>
        <w:rPr>
          <w:sz w:val="17"/>
          <w:szCs w:val="17"/>
          <w:lang w:val="en-US"/>
        </w:rPr>
      </w:pPr>
    </w:p>
    <w:p w14:paraId="06391666" w14:textId="77777777" w:rsidR="00EF5396" w:rsidRDefault="00EF5396" w:rsidP="00EF5396">
      <w:pPr>
        <w:rPr>
          <w:b/>
          <w:bCs/>
          <w:noProof/>
          <w:color w:val="000000" w:themeColor="text1"/>
          <w:sz w:val="17"/>
          <w:szCs w:val="17"/>
        </w:rPr>
      </w:pPr>
      <w:r>
        <w:rPr>
          <w:b/>
          <w:bCs/>
          <w:noProof/>
          <w:color w:val="000000" w:themeColor="text1"/>
          <w:sz w:val="17"/>
          <w:szCs w:val="17"/>
        </w:rPr>
        <w:t>Background information on Messe Frankfurt</w:t>
      </w:r>
    </w:p>
    <w:p w14:paraId="571CFE33" w14:textId="77777777" w:rsidR="00EF5396" w:rsidRDefault="00EF5396" w:rsidP="00EF5396">
      <w:pPr>
        <w:rPr>
          <w:rFonts w:cs="Arial"/>
          <w:color w:val="000000" w:themeColor="text1"/>
          <w:sz w:val="17"/>
          <w:szCs w:val="17"/>
          <w:lang w:val="en-US"/>
        </w:rPr>
      </w:pPr>
      <w:r>
        <w:rPr>
          <w:color w:val="000000" w:themeColor="text1"/>
          <w:sz w:val="17"/>
          <w:szCs w:val="17"/>
          <w:lang w:val="en-GB"/>
        </w:rPr>
        <w:t xml:space="preserve">The </w:t>
      </w:r>
      <w:proofErr w:type="spellStart"/>
      <w:r>
        <w:rPr>
          <w:color w:val="000000" w:themeColor="text1"/>
          <w:sz w:val="17"/>
          <w:szCs w:val="17"/>
          <w:lang w:val="en-GB"/>
        </w:rPr>
        <w:t>Messe</w:t>
      </w:r>
      <w:proofErr w:type="spellEnd"/>
      <w:r>
        <w:rPr>
          <w:color w:val="000000" w:themeColor="text1"/>
          <w:sz w:val="17"/>
          <w:szCs w:val="17"/>
          <w:lang w:val="en-GB"/>
        </w:rPr>
        <w:t xml:space="preserve"> Frankfurt Group is one of the world’s leading trade fair, congress and event organisers with their own exhibition grounds. With a workforce of 2,200 people at its headquarters in Frankfurt am Main and in 28 subsidiaries, it organises events around the world. As in the previous year, annual sales for 2021 were significantly lower owing to the COVID-19 pandemic:</w:t>
      </w:r>
      <w:r>
        <w:rPr>
          <w:noProof/>
          <w:color w:val="000000" w:themeColor="text1"/>
          <w:sz w:val="17"/>
          <w:szCs w:val="17"/>
          <w:lang w:val="en-GB"/>
        </w:rPr>
        <w:t xml:space="preserve"> approximately €154 million compared with Group sales as high as €736 million in pre-pandemic 2019.</w:t>
      </w:r>
      <w:r>
        <w:rPr>
          <w:color w:val="000000" w:themeColor="text1"/>
          <w:sz w:val="17"/>
          <w:szCs w:val="17"/>
          <w:lang w:val="en-GB"/>
        </w:rPr>
        <w:t xml:space="preserve"> We serve our customers’ business interests efficiently within the framework of our Fairs &amp; Events, Locations and Services business fields. Sustainable business practices are a central pillar in our corporate strategy and strike a healthy balance between ecological and economic interests, social responsibility and diversity. Another of </w:t>
      </w:r>
      <w:proofErr w:type="spellStart"/>
      <w:r>
        <w:rPr>
          <w:color w:val="000000" w:themeColor="text1"/>
          <w:sz w:val="17"/>
          <w:szCs w:val="17"/>
          <w:lang w:val="en-GB"/>
        </w:rPr>
        <w:t>Messe</w:t>
      </w:r>
      <w:proofErr w:type="spellEnd"/>
      <w:r>
        <w:rPr>
          <w:color w:val="000000" w:themeColor="text1"/>
          <w:sz w:val="17"/>
          <w:szCs w:val="17"/>
          <w:lang w:val="en-GB"/>
        </w:rPr>
        <w:t xml:space="preserve"> Frankfurt’s strengths is its powerful and </w:t>
      </w:r>
      <w:proofErr w:type="gramStart"/>
      <w:r>
        <w:rPr>
          <w:color w:val="000000" w:themeColor="text1"/>
          <w:sz w:val="17"/>
          <w:szCs w:val="17"/>
          <w:lang w:val="en-GB"/>
        </w:rPr>
        <w:t>closely knit</w:t>
      </w:r>
      <w:proofErr w:type="gramEnd"/>
      <w:r>
        <w:rPr>
          <w:color w:val="000000" w:themeColor="text1"/>
          <w:sz w:val="17"/>
          <w:szCs w:val="17"/>
          <w:lang w:val="en-GB"/>
        </w:rPr>
        <w:t xml:space="preserve">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p>
    <w:p w14:paraId="0E50DEBF" w14:textId="77777777" w:rsidR="00EF5396" w:rsidRDefault="00EF5396" w:rsidP="00EF5396">
      <w:pPr>
        <w:rPr>
          <w:rFonts w:cs="Arial"/>
          <w:color w:val="000000" w:themeColor="text1"/>
          <w:sz w:val="17"/>
          <w:szCs w:val="17"/>
          <w:lang w:val="en-US"/>
        </w:rPr>
      </w:pPr>
      <w:r>
        <w:rPr>
          <w:rFonts w:cs="Arial"/>
          <w:color w:val="000000" w:themeColor="text1"/>
          <w:sz w:val="17"/>
          <w:szCs w:val="17"/>
          <w:lang w:val="en-GB"/>
        </w:rPr>
        <w:t xml:space="preserve">With its headquarters in Frankfurt am Main, the company </w:t>
      </w:r>
      <w:proofErr w:type="gramStart"/>
      <w:r>
        <w:rPr>
          <w:rFonts w:cs="Arial"/>
          <w:color w:val="000000" w:themeColor="text1"/>
          <w:sz w:val="17"/>
          <w:szCs w:val="17"/>
          <w:lang w:val="en-GB"/>
        </w:rPr>
        <w:t>is owned</w:t>
      </w:r>
      <w:proofErr w:type="gramEnd"/>
      <w:r>
        <w:rPr>
          <w:rFonts w:cs="Arial"/>
          <w:color w:val="000000" w:themeColor="text1"/>
          <w:sz w:val="17"/>
          <w:szCs w:val="17"/>
          <w:lang w:val="en-GB"/>
        </w:rPr>
        <w:t xml:space="preserve"> by the City of Frankfurt (60 percent) and the State of Hesse (40 percent). </w:t>
      </w:r>
    </w:p>
    <w:p w14:paraId="4F7DEE4C" w14:textId="77777777" w:rsidR="00EF5396" w:rsidRPr="00390223" w:rsidRDefault="00EF5396" w:rsidP="00EF5396">
      <w:pPr>
        <w:rPr>
          <w:rStyle w:val="Hyperlink"/>
          <w:lang w:val="en-US"/>
        </w:rPr>
      </w:pPr>
      <w:r>
        <w:rPr>
          <w:rFonts w:cs="Arial"/>
          <w:color w:val="000000" w:themeColor="text1"/>
          <w:sz w:val="17"/>
          <w:szCs w:val="17"/>
          <w:lang w:val="en-GB"/>
        </w:rPr>
        <w:t xml:space="preserve">For more information, please visit our website </w:t>
      </w:r>
      <w:proofErr w:type="gramStart"/>
      <w:r>
        <w:rPr>
          <w:rFonts w:cs="Arial"/>
          <w:color w:val="000000" w:themeColor="text1"/>
          <w:sz w:val="17"/>
          <w:szCs w:val="17"/>
          <w:lang w:val="en-GB"/>
        </w:rPr>
        <w:t>at</w:t>
      </w:r>
      <w:r>
        <w:rPr>
          <w:rFonts w:cs="Arial"/>
          <w:sz w:val="17"/>
          <w:szCs w:val="17"/>
          <w:lang w:val="en-GB"/>
        </w:rPr>
        <w:t>:</w:t>
      </w:r>
      <w:proofErr w:type="gramEnd"/>
      <w:r>
        <w:rPr>
          <w:rFonts w:cs="Arial"/>
          <w:sz w:val="17"/>
          <w:szCs w:val="17"/>
          <w:lang w:val="en-GB"/>
        </w:rPr>
        <w:t xml:space="preserve"> </w:t>
      </w:r>
      <w:hyperlink r:id="rId10" w:history="1">
        <w:r>
          <w:rPr>
            <w:rStyle w:val="Hyperlink"/>
            <w:rFonts w:cs="Arial"/>
            <w:sz w:val="17"/>
            <w:szCs w:val="17"/>
            <w:lang w:val="en-GB"/>
          </w:rPr>
          <w:t>www.messefrankfurt.com</w:t>
        </w:r>
      </w:hyperlink>
    </w:p>
    <w:p w14:paraId="1AB149F7" w14:textId="77777777" w:rsidR="00305E01" w:rsidRPr="008C72A7" w:rsidRDefault="00305E01" w:rsidP="00305E01">
      <w:pPr>
        <w:spacing w:line="280" w:lineRule="atLeast"/>
        <w:rPr>
          <w:rFonts w:cs="Arial"/>
          <w:sz w:val="17"/>
          <w:szCs w:val="17"/>
          <w:lang w:val="en-US"/>
        </w:rPr>
      </w:pPr>
    </w:p>
    <w:p w14:paraId="1E6F4A38" w14:textId="77777777" w:rsidR="00305E01" w:rsidRPr="00390223" w:rsidRDefault="00305E01" w:rsidP="00305E01">
      <w:pPr>
        <w:spacing w:line="280" w:lineRule="atLeast"/>
        <w:rPr>
          <w:rFonts w:cs="Arial"/>
          <w:b/>
          <w:sz w:val="17"/>
          <w:szCs w:val="17"/>
          <w:lang w:val="en-US"/>
        </w:rPr>
      </w:pPr>
    </w:p>
    <w:p w14:paraId="2E7F16BE" w14:textId="77777777" w:rsidR="00305E01" w:rsidRPr="00390223" w:rsidRDefault="00305E01" w:rsidP="00305E01">
      <w:pPr>
        <w:spacing w:line="280" w:lineRule="atLeast"/>
        <w:rPr>
          <w:rFonts w:cs="Arial"/>
          <w:b/>
          <w:sz w:val="17"/>
          <w:szCs w:val="17"/>
          <w:lang w:val="en-US"/>
        </w:rPr>
      </w:pPr>
    </w:p>
    <w:p w14:paraId="747DD9A2" w14:textId="77777777" w:rsidR="0059533A" w:rsidRPr="00390223" w:rsidRDefault="0059533A" w:rsidP="00A9539C">
      <w:pPr>
        <w:spacing w:line="280" w:lineRule="atLeast"/>
        <w:rPr>
          <w:rFonts w:cs="Arial"/>
          <w:b/>
          <w:sz w:val="17"/>
          <w:szCs w:val="17"/>
          <w:lang w:val="en-US"/>
        </w:rPr>
      </w:pPr>
    </w:p>
    <w:p w14:paraId="1B1312EA" w14:textId="77777777" w:rsidR="0059533A" w:rsidRPr="00390223" w:rsidRDefault="0059533A" w:rsidP="00A9539C">
      <w:pPr>
        <w:spacing w:line="280" w:lineRule="atLeast"/>
        <w:rPr>
          <w:rFonts w:cs="Arial"/>
          <w:b/>
          <w:sz w:val="17"/>
          <w:szCs w:val="17"/>
          <w:lang w:val="en-US"/>
        </w:rPr>
      </w:pPr>
    </w:p>
    <w:p w14:paraId="45C9669C" w14:textId="77777777" w:rsidR="0059533A" w:rsidRPr="00390223" w:rsidRDefault="0059533A" w:rsidP="00A9539C">
      <w:pPr>
        <w:spacing w:line="280" w:lineRule="atLeast"/>
        <w:rPr>
          <w:rFonts w:cs="Arial"/>
          <w:b/>
          <w:sz w:val="17"/>
          <w:szCs w:val="17"/>
          <w:lang w:val="en-US"/>
        </w:rPr>
      </w:pPr>
    </w:p>
    <w:p w14:paraId="5A725313" w14:textId="77777777" w:rsidR="0059533A" w:rsidRPr="00390223" w:rsidRDefault="0059533A" w:rsidP="00A9539C">
      <w:pPr>
        <w:spacing w:line="280" w:lineRule="atLeast"/>
        <w:rPr>
          <w:rFonts w:cs="Arial"/>
          <w:b/>
          <w:sz w:val="17"/>
          <w:szCs w:val="17"/>
          <w:lang w:val="en-US"/>
        </w:rPr>
      </w:pPr>
    </w:p>
    <w:p w14:paraId="6EE9E906" w14:textId="77777777" w:rsidR="0059533A" w:rsidRPr="00390223" w:rsidRDefault="0059533A" w:rsidP="00A9539C">
      <w:pPr>
        <w:spacing w:line="280" w:lineRule="atLeast"/>
        <w:rPr>
          <w:rFonts w:cs="Arial"/>
          <w:b/>
          <w:sz w:val="17"/>
          <w:szCs w:val="17"/>
          <w:lang w:val="en-US"/>
        </w:rPr>
      </w:pPr>
    </w:p>
    <w:p w14:paraId="1E9D8551" w14:textId="77777777" w:rsidR="0059533A" w:rsidRPr="00390223" w:rsidRDefault="0059533A" w:rsidP="00A9539C">
      <w:pPr>
        <w:spacing w:line="280" w:lineRule="atLeast"/>
        <w:rPr>
          <w:rFonts w:cs="Arial"/>
          <w:b/>
          <w:sz w:val="17"/>
          <w:szCs w:val="17"/>
          <w:lang w:val="en-US"/>
        </w:rPr>
      </w:pPr>
    </w:p>
    <w:p w14:paraId="1C102AE7" w14:textId="77777777" w:rsidR="0059533A" w:rsidRPr="00390223" w:rsidRDefault="0059533A" w:rsidP="00A9539C">
      <w:pPr>
        <w:spacing w:line="280" w:lineRule="atLeast"/>
        <w:rPr>
          <w:rFonts w:cs="Arial"/>
          <w:b/>
          <w:sz w:val="17"/>
          <w:szCs w:val="17"/>
          <w:lang w:val="en-US"/>
        </w:rPr>
      </w:pPr>
    </w:p>
    <w:p w14:paraId="334A956B" w14:textId="77777777" w:rsidR="0059533A" w:rsidRPr="00390223" w:rsidRDefault="0059533A" w:rsidP="00A9539C">
      <w:pPr>
        <w:spacing w:line="280" w:lineRule="atLeast"/>
        <w:rPr>
          <w:rFonts w:cs="Arial"/>
          <w:b/>
          <w:sz w:val="17"/>
          <w:szCs w:val="17"/>
          <w:lang w:val="en-US"/>
        </w:rPr>
      </w:pPr>
    </w:p>
    <w:p w14:paraId="4F52F7DF" w14:textId="77777777" w:rsidR="0059533A" w:rsidRPr="00390223" w:rsidRDefault="0059533A" w:rsidP="00A9539C">
      <w:pPr>
        <w:spacing w:line="280" w:lineRule="atLeast"/>
        <w:rPr>
          <w:rFonts w:cs="Arial"/>
          <w:b/>
          <w:sz w:val="17"/>
          <w:szCs w:val="17"/>
          <w:lang w:val="en-US"/>
        </w:rPr>
      </w:pPr>
    </w:p>
    <w:p w14:paraId="3E708587" w14:textId="77777777" w:rsidR="00ED1F74" w:rsidRPr="00390223" w:rsidRDefault="00ED1F74">
      <w:pPr>
        <w:widowControl/>
        <w:spacing w:line="240" w:lineRule="auto"/>
        <w:rPr>
          <w:rFonts w:cs="Arial"/>
          <w:b/>
          <w:sz w:val="17"/>
          <w:szCs w:val="17"/>
          <w:lang w:val="en-US"/>
        </w:rPr>
      </w:pPr>
    </w:p>
    <w:p w14:paraId="6008B962" w14:textId="77777777" w:rsidR="00DF47A4" w:rsidRPr="00390223" w:rsidRDefault="00DF47A4">
      <w:pPr>
        <w:widowControl/>
        <w:spacing w:line="240" w:lineRule="auto"/>
        <w:rPr>
          <w:noProof/>
          <w:sz w:val="17"/>
          <w:szCs w:val="17"/>
          <w:lang w:val="en-US"/>
        </w:rPr>
      </w:pPr>
    </w:p>
    <w:sectPr w:rsidR="00DF47A4" w:rsidRPr="00390223">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ADC4" w14:textId="77777777" w:rsidR="00341382" w:rsidRDefault="00341382">
      <w:r>
        <w:separator/>
      </w:r>
    </w:p>
  </w:endnote>
  <w:endnote w:type="continuationSeparator" w:id="0">
    <w:p w14:paraId="52114313" w14:textId="77777777" w:rsidR="00341382" w:rsidRDefault="0034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35362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353627">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0B7B7FC" w14:textId="77777777" w:rsidR="00D000DC" w:rsidRPr="00A9539C" w:rsidRDefault="00D000DC" w:rsidP="00D000DC">
                          <w:pPr>
                            <w:spacing w:line="200" w:lineRule="exact"/>
                            <w:rPr>
                              <w:rFonts w:cs="Arial"/>
                              <w:color w:val="000000" w:themeColor="text1"/>
                              <w:sz w:val="15"/>
                              <w:szCs w:val="15"/>
                            </w:rPr>
                          </w:pPr>
                          <w:r w:rsidRPr="00A9539C">
                            <w:rPr>
                              <w:rFonts w:cs="Arial"/>
                              <w:color w:val="000000" w:themeColor="text1"/>
                              <w:sz w:val="15"/>
                              <w:szCs w:val="15"/>
                            </w:rPr>
                            <w:t>Mesago Messe Frankfurt GmbH</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70B7B7FC" w14:textId="77777777" w:rsidR="00D000DC" w:rsidRPr="00A9539C" w:rsidRDefault="00D000DC" w:rsidP="00D000DC">
                    <w:pPr>
                      <w:spacing w:line="200" w:lineRule="exact"/>
                      <w:rPr>
                        <w:rFonts w:cs="Arial"/>
                        <w:color w:val="000000" w:themeColor="text1"/>
                        <w:sz w:val="15"/>
                        <w:szCs w:val="15"/>
                      </w:rPr>
                    </w:pPr>
                    <w:r w:rsidRPr="00A9539C">
                      <w:rPr>
                        <w:rFonts w:cs="Arial"/>
                        <w:color w:val="000000" w:themeColor="text1"/>
                        <w:sz w:val="15"/>
                        <w:szCs w:val="15"/>
                      </w:rPr>
                      <w:t>Mesago Messe Frankfurt GmbH</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4D2E96E5" w:rsidR="00ED1F74" w:rsidRDefault="00390223">
    <w:pPr>
      <w:pStyle w:val="Fuzeile"/>
      <w:spacing w:line="240" w:lineRule="auto"/>
      <w:rPr>
        <w:sz w:val="12"/>
      </w:rPr>
    </w:pPr>
    <w:r>
      <w:rPr>
        <w:noProof/>
      </w:rPr>
      <w:drawing>
        <wp:anchor distT="0" distB="0" distL="114300" distR="114300" simplePos="0" relativeHeight="251671040" behindDoc="0" locked="0" layoutInCell="1" allowOverlap="1" wp14:anchorId="42AE95A1" wp14:editId="6CC62340">
          <wp:simplePos x="0" y="0"/>
          <wp:positionH relativeFrom="page">
            <wp:posOffset>5450205</wp:posOffset>
          </wp:positionH>
          <wp:positionV relativeFrom="page">
            <wp:posOffset>9932670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9CEEAAB">
              <wp:simplePos x="0" y="0"/>
              <wp:positionH relativeFrom="page">
                <wp:posOffset>5461635</wp:posOffset>
              </wp:positionH>
              <wp:positionV relativeFrom="page">
                <wp:posOffset>7866380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D67FE4"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D67FE4">
                            <w:rPr>
                              <w:rFonts w:cs="Arial"/>
                              <w:color w:val="000000" w:themeColor="text1"/>
                              <w:sz w:val="15"/>
                              <w:szCs w:val="15"/>
                              <w:lang w:val="en-US"/>
                            </w:rPr>
                            <w:t>83 – 85</w:t>
                          </w:r>
                        </w:p>
                        <w:p w14:paraId="438BDEC2" w14:textId="77777777" w:rsidR="00A9539C" w:rsidRPr="00D67FE4" w:rsidRDefault="00A9539C" w:rsidP="00A9539C">
                          <w:pPr>
                            <w:spacing w:line="200" w:lineRule="exact"/>
                            <w:rPr>
                              <w:rFonts w:cs="Arial"/>
                              <w:color w:val="000000" w:themeColor="text1"/>
                              <w:sz w:val="15"/>
                              <w:szCs w:val="15"/>
                              <w:lang w:val="en-US"/>
                            </w:rPr>
                          </w:pPr>
                          <w:proofErr w:type="gramStart"/>
                          <w:r w:rsidRPr="00D67FE4">
                            <w:rPr>
                              <w:rFonts w:cs="Arial"/>
                              <w:color w:val="000000" w:themeColor="text1"/>
                              <w:sz w:val="15"/>
                              <w:szCs w:val="15"/>
                              <w:lang w:val="en-US"/>
                            </w:rPr>
                            <w:t>70178</w:t>
                          </w:r>
                          <w:proofErr w:type="gramEnd"/>
                          <w:r w:rsidRPr="00D67FE4">
                            <w:rPr>
                              <w:rFonts w:cs="Arial"/>
                              <w:color w:val="000000" w:themeColor="text1"/>
                              <w:sz w:val="15"/>
                              <w:szCs w:val="15"/>
                              <w:lang w:val="en-US"/>
                            </w:rPr>
                            <w:t xml:space="preserve"> Stuttgart, Germany</w:t>
                          </w:r>
                        </w:p>
                        <w:p w14:paraId="67ED8487"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mesago.com</w:t>
                          </w:r>
                        </w:p>
                        <w:p w14:paraId="1E0216E5" w14:textId="77777777" w:rsidR="00A9539C" w:rsidRPr="00D67FE4" w:rsidRDefault="00A9539C" w:rsidP="00A9539C">
                          <w:pPr>
                            <w:spacing w:line="200" w:lineRule="exact"/>
                            <w:rPr>
                              <w:rFonts w:cs="Arial"/>
                              <w:color w:val="000000" w:themeColor="text1"/>
                              <w:sz w:val="15"/>
                              <w:szCs w:val="15"/>
                              <w:lang w:val="en-US"/>
                            </w:rPr>
                          </w:pPr>
                        </w:p>
                        <w:p w14:paraId="51351F97" w14:textId="5B8107C3"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Board of Management</w:t>
                          </w:r>
                          <w:r w:rsidR="00FD57D7" w:rsidRPr="00D67FE4">
                            <w:rPr>
                              <w:rFonts w:cs="Arial"/>
                              <w:color w:val="000000" w:themeColor="text1"/>
                              <w:sz w:val="15"/>
                              <w:szCs w:val="15"/>
                              <w:lang w:val="en-US"/>
                            </w:rPr>
                            <w:t>:</w:t>
                          </w:r>
                        </w:p>
                        <w:p w14:paraId="562C8DEE"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 xml:space="preserve">Petra </w:t>
                          </w:r>
                          <w:proofErr w:type="spellStart"/>
                          <w:r w:rsidRPr="00D67FE4">
                            <w:rPr>
                              <w:rFonts w:cs="Arial"/>
                              <w:color w:val="000000" w:themeColor="text1"/>
                              <w:sz w:val="15"/>
                              <w:szCs w:val="15"/>
                              <w:lang w:val="en-US"/>
                            </w:rPr>
                            <w:t>Haarburger</w:t>
                          </w:r>
                          <w:proofErr w:type="spellEnd"/>
                        </w:p>
                        <w:p w14:paraId="064DCF49"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 xml:space="preserve">Martin </w:t>
                          </w:r>
                          <w:proofErr w:type="spellStart"/>
                          <w:r w:rsidRPr="00D67FE4">
                            <w:rPr>
                              <w:rFonts w:cs="Arial"/>
                              <w:color w:val="000000" w:themeColor="text1"/>
                              <w:sz w:val="15"/>
                              <w:szCs w:val="15"/>
                              <w:lang w:val="en-US"/>
                            </w:rPr>
                            <w:t>Roschkowski</w:t>
                          </w:r>
                          <w:proofErr w:type="spellEnd"/>
                        </w:p>
                        <w:p w14:paraId="7215E59B" w14:textId="77777777" w:rsidR="00A9539C" w:rsidRPr="00D67FE4" w:rsidRDefault="00A9539C" w:rsidP="00A9539C">
                          <w:pPr>
                            <w:spacing w:line="200" w:lineRule="exact"/>
                            <w:rPr>
                              <w:rFonts w:cs="Arial"/>
                              <w:color w:val="000000" w:themeColor="text1"/>
                              <w:sz w:val="15"/>
                              <w:szCs w:val="15"/>
                              <w:lang w:val="en-US"/>
                            </w:rPr>
                          </w:pPr>
                        </w:p>
                        <w:p w14:paraId="4D164D17"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05pt;margin-top:619.4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D67FE4"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D67FE4">
                      <w:rPr>
                        <w:rFonts w:cs="Arial"/>
                        <w:color w:val="000000" w:themeColor="text1"/>
                        <w:sz w:val="15"/>
                        <w:szCs w:val="15"/>
                        <w:lang w:val="en-US"/>
                      </w:rPr>
                      <w:t>83 – 85</w:t>
                    </w:r>
                  </w:p>
                  <w:p w14:paraId="438BDEC2" w14:textId="77777777" w:rsidR="00A9539C" w:rsidRPr="00D67FE4" w:rsidRDefault="00A9539C" w:rsidP="00A9539C">
                    <w:pPr>
                      <w:spacing w:line="200" w:lineRule="exact"/>
                      <w:rPr>
                        <w:rFonts w:cs="Arial"/>
                        <w:color w:val="000000" w:themeColor="text1"/>
                        <w:sz w:val="15"/>
                        <w:szCs w:val="15"/>
                        <w:lang w:val="en-US"/>
                      </w:rPr>
                    </w:pPr>
                    <w:proofErr w:type="gramStart"/>
                    <w:r w:rsidRPr="00D67FE4">
                      <w:rPr>
                        <w:rFonts w:cs="Arial"/>
                        <w:color w:val="000000" w:themeColor="text1"/>
                        <w:sz w:val="15"/>
                        <w:szCs w:val="15"/>
                        <w:lang w:val="en-US"/>
                      </w:rPr>
                      <w:t>70178</w:t>
                    </w:r>
                    <w:proofErr w:type="gramEnd"/>
                    <w:r w:rsidRPr="00D67FE4">
                      <w:rPr>
                        <w:rFonts w:cs="Arial"/>
                        <w:color w:val="000000" w:themeColor="text1"/>
                        <w:sz w:val="15"/>
                        <w:szCs w:val="15"/>
                        <w:lang w:val="en-US"/>
                      </w:rPr>
                      <w:t xml:space="preserve"> Stuttgart, Germany</w:t>
                    </w:r>
                  </w:p>
                  <w:p w14:paraId="67ED8487"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mesago.com</w:t>
                    </w:r>
                  </w:p>
                  <w:p w14:paraId="1E0216E5" w14:textId="77777777" w:rsidR="00A9539C" w:rsidRPr="00D67FE4" w:rsidRDefault="00A9539C" w:rsidP="00A9539C">
                    <w:pPr>
                      <w:spacing w:line="200" w:lineRule="exact"/>
                      <w:rPr>
                        <w:rFonts w:cs="Arial"/>
                        <w:color w:val="000000" w:themeColor="text1"/>
                        <w:sz w:val="15"/>
                        <w:szCs w:val="15"/>
                        <w:lang w:val="en-US"/>
                      </w:rPr>
                    </w:pPr>
                  </w:p>
                  <w:p w14:paraId="51351F97" w14:textId="5B8107C3"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Board of Management</w:t>
                    </w:r>
                    <w:r w:rsidR="00FD57D7" w:rsidRPr="00D67FE4">
                      <w:rPr>
                        <w:rFonts w:cs="Arial"/>
                        <w:color w:val="000000" w:themeColor="text1"/>
                        <w:sz w:val="15"/>
                        <w:szCs w:val="15"/>
                        <w:lang w:val="en-US"/>
                      </w:rPr>
                      <w:t>:</w:t>
                    </w:r>
                  </w:p>
                  <w:p w14:paraId="562C8DEE"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Petra Haarburger</w:t>
                    </w:r>
                  </w:p>
                  <w:p w14:paraId="064DCF49"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Martin Roschkowski</w:t>
                    </w:r>
                  </w:p>
                  <w:p w14:paraId="7215E59B" w14:textId="77777777" w:rsidR="00A9539C" w:rsidRPr="00D67FE4" w:rsidRDefault="00A9539C" w:rsidP="00A9539C">
                    <w:pPr>
                      <w:spacing w:line="200" w:lineRule="exact"/>
                      <w:rPr>
                        <w:rFonts w:cs="Arial"/>
                        <w:color w:val="000000" w:themeColor="text1"/>
                        <w:sz w:val="15"/>
                        <w:szCs w:val="15"/>
                        <w:lang w:val="en-US"/>
                      </w:rPr>
                    </w:pPr>
                  </w:p>
                  <w:p w14:paraId="4D164D17" w14:textId="77777777" w:rsidR="00A9539C" w:rsidRPr="00D67FE4" w:rsidRDefault="00A9539C" w:rsidP="00A9539C">
                    <w:pPr>
                      <w:spacing w:line="200" w:lineRule="exact"/>
                      <w:rPr>
                        <w:rFonts w:cs="Arial"/>
                        <w:color w:val="000000" w:themeColor="text1"/>
                        <w:sz w:val="15"/>
                        <w:szCs w:val="15"/>
                        <w:lang w:val="en-US"/>
                      </w:rPr>
                    </w:pPr>
                    <w:r w:rsidRPr="00D67FE4">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E68D8" w14:textId="77777777" w:rsidR="00341382" w:rsidRDefault="00341382">
      <w:r>
        <w:separator/>
      </w:r>
    </w:p>
  </w:footnote>
  <w:footnote w:type="continuationSeparator" w:id="0">
    <w:p w14:paraId="1B79D5E5" w14:textId="77777777" w:rsidR="00341382" w:rsidRDefault="0034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27873F0"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1204A30B" w:rsidR="00ED1F74" w:rsidRDefault="00103573">
          <w:pPr>
            <w:tabs>
              <w:tab w:val="left" w:pos="4138"/>
            </w:tabs>
            <w:spacing w:line="240" w:lineRule="auto"/>
            <w:jc w:val="right"/>
            <w:rPr>
              <w:b/>
              <w:sz w:val="28"/>
              <w:szCs w:val="28"/>
            </w:rPr>
          </w:pPr>
          <w:r>
            <w:rPr>
              <w:rFonts w:cs="Arial"/>
              <w:noProof/>
              <w:sz w:val="52"/>
              <w:szCs w:val="52"/>
            </w:rPr>
            <w:drawing>
              <wp:anchor distT="0" distB="0" distL="114300" distR="114300" simplePos="0" relativeHeight="251668992" behindDoc="0" locked="0" layoutInCell="1" allowOverlap="1" wp14:anchorId="58999DCB" wp14:editId="0396B301">
                <wp:simplePos x="0" y="0"/>
                <wp:positionH relativeFrom="page">
                  <wp:posOffset>4658360</wp:posOffset>
                </wp:positionH>
                <wp:positionV relativeFrom="page">
                  <wp:posOffset>579120</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54FE99F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D875E03"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81EB8"/>
    <w:rsid w:val="000B21D9"/>
    <w:rsid w:val="00103573"/>
    <w:rsid w:val="002E3A34"/>
    <w:rsid w:val="002F6C64"/>
    <w:rsid w:val="00305E01"/>
    <w:rsid w:val="00327E57"/>
    <w:rsid w:val="00341382"/>
    <w:rsid w:val="00353627"/>
    <w:rsid w:val="00390223"/>
    <w:rsid w:val="003A1ADA"/>
    <w:rsid w:val="003D0AF8"/>
    <w:rsid w:val="00503759"/>
    <w:rsid w:val="0059533A"/>
    <w:rsid w:val="005D3A37"/>
    <w:rsid w:val="005D6213"/>
    <w:rsid w:val="0060446C"/>
    <w:rsid w:val="00687168"/>
    <w:rsid w:val="00701282"/>
    <w:rsid w:val="0070282F"/>
    <w:rsid w:val="007057B0"/>
    <w:rsid w:val="00706A1F"/>
    <w:rsid w:val="007214A6"/>
    <w:rsid w:val="00865D9F"/>
    <w:rsid w:val="008738D7"/>
    <w:rsid w:val="008902AF"/>
    <w:rsid w:val="008A0158"/>
    <w:rsid w:val="008A5936"/>
    <w:rsid w:val="008D457B"/>
    <w:rsid w:val="00905620"/>
    <w:rsid w:val="009A59CF"/>
    <w:rsid w:val="00A25CB0"/>
    <w:rsid w:val="00A44098"/>
    <w:rsid w:val="00A60DD5"/>
    <w:rsid w:val="00A9539C"/>
    <w:rsid w:val="00AC5C4F"/>
    <w:rsid w:val="00AE766A"/>
    <w:rsid w:val="00B04C44"/>
    <w:rsid w:val="00B31BA1"/>
    <w:rsid w:val="00B42FE4"/>
    <w:rsid w:val="00B4487B"/>
    <w:rsid w:val="00BD2040"/>
    <w:rsid w:val="00BD7744"/>
    <w:rsid w:val="00C14212"/>
    <w:rsid w:val="00C841CC"/>
    <w:rsid w:val="00CE2D28"/>
    <w:rsid w:val="00D000DC"/>
    <w:rsid w:val="00D66C38"/>
    <w:rsid w:val="00D67FE4"/>
    <w:rsid w:val="00DC1BE1"/>
    <w:rsid w:val="00DF47A4"/>
    <w:rsid w:val="00E4309E"/>
    <w:rsid w:val="00EC75C8"/>
    <w:rsid w:val="00ED1F74"/>
    <w:rsid w:val="00EF5396"/>
    <w:rsid w:val="00F10FAE"/>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customStyle="1" w:styleId="Default">
    <w:name w:val="Default"/>
    <w:rsid w:val="00103573"/>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503759"/>
    <w:rPr>
      <w:sz w:val="16"/>
      <w:szCs w:val="16"/>
    </w:rPr>
  </w:style>
  <w:style w:type="paragraph" w:styleId="Kommentartext">
    <w:name w:val="annotation text"/>
    <w:basedOn w:val="Standard"/>
    <w:link w:val="KommentartextZchn"/>
    <w:semiHidden/>
    <w:unhideWhenUsed/>
    <w:rsid w:val="00503759"/>
    <w:pPr>
      <w:spacing w:line="240" w:lineRule="auto"/>
    </w:pPr>
    <w:rPr>
      <w:sz w:val="20"/>
    </w:rPr>
  </w:style>
  <w:style w:type="character" w:customStyle="1" w:styleId="KommentartextZchn">
    <w:name w:val="Kommentartext Zchn"/>
    <w:basedOn w:val="Absatz-Standardschriftart"/>
    <w:link w:val="Kommentartext"/>
    <w:semiHidden/>
    <w:rsid w:val="00503759"/>
    <w:rPr>
      <w:rFonts w:ascii="Arial" w:hAnsi="Arial"/>
    </w:rPr>
  </w:style>
  <w:style w:type="paragraph" w:styleId="Kommentarthema">
    <w:name w:val="annotation subject"/>
    <w:basedOn w:val="Kommentartext"/>
    <w:next w:val="Kommentartext"/>
    <w:link w:val="KommentarthemaZchn"/>
    <w:semiHidden/>
    <w:unhideWhenUsed/>
    <w:rsid w:val="00503759"/>
    <w:rPr>
      <w:b/>
      <w:bCs/>
    </w:rPr>
  </w:style>
  <w:style w:type="character" w:customStyle="1" w:styleId="KommentarthemaZchn">
    <w:name w:val="Kommentarthema Zchn"/>
    <w:basedOn w:val="KommentartextZchn"/>
    <w:link w:val="Kommentarthema"/>
    <w:semiHidden/>
    <w:rsid w:val="0050375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0210">
      <w:bodyDiv w:val="1"/>
      <w:marLeft w:val="0"/>
      <w:marRight w:val="0"/>
      <w:marTop w:val="0"/>
      <w:marBottom w:val="0"/>
      <w:divBdr>
        <w:top w:val="none" w:sz="0" w:space="0" w:color="auto"/>
        <w:left w:val="none" w:sz="0" w:space="0" w:color="auto"/>
        <w:bottom w:val="none" w:sz="0" w:space="0" w:color="auto"/>
        <w:right w:val="none" w:sz="0" w:space="0" w:color="auto"/>
      </w:divBdr>
    </w:div>
    <w:div w:id="8119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v.mesago.com/stuttgart/en.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esago.de/de/EMV/home.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ssefrankfurt.com" TargetMode="External"/><Relationship Id="rId4" Type="http://schemas.openxmlformats.org/officeDocument/2006/relationships/webSettings" Target="webSettings.xml"/><Relationship Id="rId9" Type="http://schemas.openxmlformats.org/officeDocument/2006/relationships/hyperlink" Target="https://www.mesago.de/en/Mesago/home.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742B-9C58-4FFB-854C-512B3775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618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4507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Holl, Kathrin (Mesago, Stuttgart)</cp:lastModifiedBy>
  <cp:revision>2</cp:revision>
  <cp:lastPrinted>2014-08-08T15:06:00Z</cp:lastPrinted>
  <dcterms:created xsi:type="dcterms:W3CDTF">2022-12-13T08:38:00Z</dcterms:created>
  <dcterms:modified xsi:type="dcterms:W3CDTF">2022-12-13T08:38:00Z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